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25E07A" w14:textId="5385422C" w:rsidR="00583ED3" w:rsidRPr="00062030" w:rsidRDefault="00583ED3" w:rsidP="00583ED3">
      <w:pPr>
        <w:pStyle w:val="Header"/>
        <w:keepLines/>
        <w:tabs>
          <w:tab w:val="left" w:pos="5956"/>
          <w:tab w:val="right" w:pos="10440"/>
          <w:tab w:val="right" w:pos="13323"/>
        </w:tabs>
        <w:spacing w:before="60" w:after="60"/>
        <w:rPr>
          <w:rFonts w:eastAsia="SimSun" w:cs="Arial"/>
          <w:b w:val="0"/>
          <w:sz w:val="24"/>
          <w:szCs w:val="24"/>
        </w:rPr>
      </w:pPr>
      <w:bookmarkStart w:id="0" w:name="Title"/>
      <w:bookmarkEnd w:id="0"/>
      <w:r w:rsidRPr="00062030">
        <w:rPr>
          <w:rFonts w:cs="Arial"/>
          <w:sz w:val="24"/>
          <w:szCs w:val="24"/>
        </w:rPr>
        <w:t>3GPP TSG-RAN WG4 Meeting #</w:t>
      </w:r>
      <w:r w:rsidRPr="00062030">
        <w:rPr>
          <w:rFonts w:cs="Arial"/>
        </w:rPr>
        <w:t xml:space="preserve"> </w:t>
      </w:r>
      <w:r w:rsidRPr="00062030">
        <w:rPr>
          <w:rFonts w:cs="Arial"/>
          <w:sz w:val="24"/>
          <w:szCs w:val="24"/>
        </w:rPr>
        <w:t>10</w:t>
      </w:r>
      <w:r>
        <w:rPr>
          <w:rFonts w:cs="Arial"/>
          <w:sz w:val="24"/>
          <w:szCs w:val="24"/>
        </w:rPr>
        <w:t>7</w:t>
      </w:r>
      <w:r w:rsidRPr="00062030">
        <w:rPr>
          <w:rFonts w:cs="Arial"/>
          <w:sz w:val="24"/>
          <w:szCs w:val="24"/>
        </w:rPr>
        <w:tab/>
      </w:r>
      <w:r w:rsidRPr="00062030">
        <w:rPr>
          <w:rFonts w:cs="Arial"/>
          <w:sz w:val="24"/>
          <w:szCs w:val="24"/>
        </w:rPr>
        <w:tab/>
      </w:r>
      <w:r w:rsidR="005C732E" w:rsidRPr="005C732E">
        <w:rPr>
          <w:rFonts w:cs="Arial"/>
          <w:sz w:val="24"/>
          <w:szCs w:val="24"/>
        </w:rPr>
        <w:t>R4-2307320</w:t>
      </w:r>
    </w:p>
    <w:p w14:paraId="2E216BFB" w14:textId="77777777" w:rsidR="00583ED3" w:rsidRPr="00062030" w:rsidRDefault="00583ED3" w:rsidP="00583ED3">
      <w:pPr>
        <w:pStyle w:val="Header"/>
        <w:tabs>
          <w:tab w:val="right" w:pos="9781"/>
          <w:tab w:val="right" w:pos="13323"/>
        </w:tabs>
        <w:spacing w:before="60" w:after="60"/>
        <w:outlineLvl w:val="0"/>
        <w:rPr>
          <w:rFonts w:eastAsia="SimSun" w:cs="Arial"/>
          <w:b w:val="0"/>
          <w:sz w:val="24"/>
          <w:szCs w:val="24"/>
        </w:rPr>
      </w:pPr>
      <w:r>
        <w:rPr>
          <w:rFonts w:eastAsia="SimSun" w:cs="Arial"/>
          <w:sz w:val="24"/>
          <w:szCs w:val="24"/>
        </w:rPr>
        <w:t>Incheon, Korea</w:t>
      </w:r>
      <w:r w:rsidRPr="00062030">
        <w:rPr>
          <w:rFonts w:eastAsia="SimSun" w:cs="Arial"/>
          <w:sz w:val="24"/>
          <w:szCs w:val="24"/>
        </w:rPr>
        <w:t xml:space="preserve">, </w:t>
      </w:r>
      <w:r>
        <w:rPr>
          <w:rFonts w:eastAsia="SimSun" w:cs="Arial"/>
          <w:sz w:val="24"/>
          <w:szCs w:val="24"/>
        </w:rPr>
        <w:t>May</w:t>
      </w:r>
      <w:r w:rsidRPr="00062030">
        <w:rPr>
          <w:rFonts w:eastAsia="SimSun" w:cs="Arial"/>
          <w:sz w:val="24"/>
          <w:szCs w:val="24"/>
        </w:rPr>
        <w:t xml:space="preserve"> </w:t>
      </w:r>
      <w:r>
        <w:rPr>
          <w:rFonts w:eastAsia="SimSun" w:cs="Arial"/>
          <w:sz w:val="24"/>
          <w:szCs w:val="24"/>
        </w:rPr>
        <w:t>22</w:t>
      </w:r>
      <w:r w:rsidRPr="00062030">
        <w:rPr>
          <w:rFonts w:eastAsia="SimSun" w:cs="Arial"/>
          <w:sz w:val="24"/>
          <w:szCs w:val="24"/>
        </w:rPr>
        <w:t xml:space="preserve"> – </w:t>
      </w:r>
      <w:r>
        <w:rPr>
          <w:rFonts w:eastAsia="SimSun" w:cs="Arial"/>
          <w:sz w:val="24"/>
          <w:szCs w:val="24"/>
        </w:rPr>
        <w:t>May</w:t>
      </w:r>
      <w:r w:rsidRPr="00062030">
        <w:rPr>
          <w:rFonts w:eastAsia="SimSun" w:cs="Arial"/>
          <w:sz w:val="24"/>
          <w:szCs w:val="24"/>
        </w:rPr>
        <w:t xml:space="preserve"> 26, 2023</w:t>
      </w:r>
    </w:p>
    <w:p w14:paraId="155BA110" w14:textId="77777777" w:rsidR="002F499E" w:rsidRDefault="002F499E" w:rsidP="00712CC1">
      <w:pPr>
        <w:tabs>
          <w:tab w:val="left" w:pos="1985"/>
        </w:tabs>
        <w:spacing w:after="120"/>
        <w:jc w:val="both"/>
        <w:rPr>
          <w:rFonts w:ascii="Arial" w:hAnsi="Arial" w:cs="Arial"/>
          <w:b/>
          <w:sz w:val="22"/>
          <w:szCs w:val="22"/>
        </w:rPr>
      </w:pPr>
    </w:p>
    <w:p w14:paraId="038E9536" w14:textId="0A6E65DE" w:rsidR="00712CC1" w:rsidRPr="00DE2285"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Agenda item:</w:t>
      </w:r>
      <w:bookmarkStart w:id="1" w:name="Source"/>
      <w:bookmarkEnd w:id="1"/>
      <w:r>
        <w:rPr>
          <w:rFonts w:ascii="Arial" w:hAnsi="Arial" w:cs="Arial"/>
          <w:b/>
          <w:sz w:val="22"/>
          <w:szCs w:val="22"/>
        </w:rPr>
        <w:tab/>
      </w:r>
      <w:r w:rsidR="00BE39D3">
        <w:rPr>
          <w:rFonts w:ascii="Arial" w:hAnsi="Arial" w:cs="Arial"/>
          <w:b/>
          <w:sz w:val="22"/>
          <w:szCs w:val="22"/>
        </w:rPr>
        <w:t>8</w:t>
      </w:r>
      <w:r w:rsidR="001515A2">
        <w:rPr>
          <w:rFonts w:ascii="Arial" w:hAnsi="Arial" w:cs="Arial"/>
          <w:b/>
          <w:sz w:val="22"/>
          <w:szCs w:val="22"/>
        </w:rPr>
        <w:t>.9.2.1</w:t>
      </w:r>
    </w:p>
    <w:p w14:paraId="0FFEF949" w14:textId="254B054D"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05DCEE1E" w:rsidR="00712CC1" w:rsidRPr="00662C95" w:rsidRDefault="00712CC1" w:rsidP="00494761">
      <w:pPr>
        <w:tabs>
          <w:tab w:val="left" w:pos="1985"/>
        </w:tabs>
        <w:spacing w:after="120"/>
        <w:jc w:val="both"/>
        <w:rPr>
          <w:rFonts w:ascii="Arial" w:hAnsi="Arial" w:cs="Arial"/>
          <w:b/>
          <w:sz w:val="22"/>
          <w:szCs w:val="22"/>
        </w:rPr>
      </w:pPr>
      <w:r w:rsidRPr="0031288E">
        <w:rPr>
          <w:rFonts w:ascii="Arial" w:hAnsi="Arial" w:cs="Arial"/>
          <w:b/>
          <w:sz w:val="22"/>
          <w:szCs w:val="22"/>
        </w:rPr>
        <w:t>Title:</w:t>
      </w:r>
      <w:r w:rsidRPr="0031288E">
        <w:rPr>
          <w:rFonts w:ascii="Arial" w:hAnsi="Arial" w:cs="Arial"/>
          <w:b/>
          <w:sz w:val="22"/>
          <w:szCs w:val="22"/>
        </w:rPr>
        <w:tab/>
      </w:r>
      <w:r w:rsidR="00737FB0" w:rsidRPr="00737FB0">
        <w:rPr>
          <w:rFonts w:ascii="Arial" w:hAnsi="Arial" w:cs="Arial"/>
          <w:b/>
          <w:sz w:val="22"/>
          <w:szCs w:val="22"/>
        </w:rPr>
        <w:t xml:space="preserve">On L3 part enhancement for FR2 </w:t>
      </w:r>
      <w:proofErr w:type="spellStart"/>
      <w:r w:rsidR="00737FB0" w:rsidRPr="00737FB0">
        <w:rPr>
          <w:rFonts w:ascii="Arial" w:hAnsi="Arial" w:cs="Arial"/>
          <w:b/>
          <w:sz w:val="22"/>
          <w:szCs w:val="22"/>
        </w:rPr>
        <w:t>SCell</w:t>
      </w:r>
      <w:proofErr w:type="spellEnd"/>
      <w:r w:rsidR="00737FB0" w:rsidRPr="00737FB0">
        <w:rPr>
          <w:rFonts w:ascii="Arial" w:hAnsi="Arial" w:cs="Arial"/>
          <w:b/>
          <w:sz w:val="22"/>
          <w:szCs w:val="22"/>
        </w:rPr>
        <w:t xml:space="preserve"> activation</w:t>
      </w:r>
    </w:p>
    <w:p w14:paraId="079A707A" w14:textId="58B44DE0"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sidR="00A74337">
        <w:rPr>
          <w:rFonts w:ascii="Arial" w:hAnsi="Arial" w:cs="Arial"/>
          <w:b/>
          <w:sz w:val="22"/>
          <w:szCs w:val="22"/>
        </w:rPr>
        <w:t>Discussion</w:t>
      </w:r>
    </w:p>
    <w:p w14:paraId="723A669E" w14:textId="77777777" w:rsidR="00A74337" w:rsidRPr="00A137D5" w:rsidRDefault="00A74337" w:rsidP="00A74337">
      <w:pPr>
        <w:pStyle w:val="Heading1"/>
        <w:numPr>
          <w:ilvl w:val="0"/>
          <w:numId w:val="10"/>
        </w:numPr>
        <w:pBdr>
          <w:top w:val="single" w:sz="12" w:space="2" w:color="auto"/>
        </w:pBdr>
        <w:jc w:val="both"/>
        <w:rPr>
          <w:sz w:val="32"/>
        </w:rPr>
      </w:pPr>
      <w:r w:rsidRPr="00A137D5">
        <w:rPr>
          <w:sz w:val="32"/>
        </w:rPr>
        <w:t>Introduction</w:t>
      </w:r>
    </w:p>
    <w:p w14:paraId="1993E240" w14:textId="5AE3FFEF" w:rsidR="000B562F" w:rsidRDefault="000B562F" w:rsidP="00BC76F5">
      <w:pPr>
        <w:spacing w:after="120"/>
        <w:jc w:val="both"/>
      </w:pPr>
      <w:r>
        <w:t>As discussed in last RAN4#106</w:t>
      </w:r>
      <w:r w:rsidR="00BE39D3">
        <w:t>-bis-e</w:t>
      </w:r>
      <w:r>
        <w:t xml:space="preserve"> meeting, the WF of </w:t>
      </w:r>
      <w:proofErr w:type="spellStart"/>
      <w:r>
        <w:t>eFeRRM</w:t>
      </w:r>
      <w:proofErr w:type="spellEnd"/>
      <w:r>
        <w:t xml:space="preserve"> has been agreed in [1].</w:t>
      </w:r>
      <w:r>
        <w:rPr>
          <w:rFonts w:eastAsia="Batang"/>
        </w:rPr>
        <w:t xml:space="preserve"> </w:t>
      </w:r>
      <w:r w:rsidR="00BE39D3">
        <w:t>I</w:t>
      </w:r>
      <w:r>
        <w:t xml:space="preserve">n this paper, </w:t>
      </w:r>
      <w:r w:rsidR="00F63A1B">
        <w:t xml:space="preserve">we </w:t>
      </w:r>
      <w:r w:rsidR="00737FB0">
        <w:t xml:space="preserve">further </w:t>
      </w:r>
      <w:r w:rsidR="00F63A1B">
        <w:t xml:space="preserve">discuss the possible </w:t>
      </w:r>
      <w:r w:rsidR="00737FB0">
        <w:t xml:space="preserve">L3 part </w:t>
      </w:r>
      <w:r w:rsidR="00F63A1B">
        <w:t xml:space="preserve">enhancement to shorten the FR2 </w:t>
      </w:r>
      <w:proofErr w:type="spellStart"/>
      <w:r w:rsidR="00F63A1B">
        <w:t>SCell</w:t>
      </w:r>
      <w:proofErr w:type="spellEnd"/>
      <w:r w:rsidR="00F63A1B">
        <w:t xml:space="preserve"> activation delay.</w:t>
      </w:r>
    </w:p>
    <w:p w14:paraId="40306C2D" w14:textId="14143632" w:rsidR="00040BC7" w:rsidRPr="00B722C2" w:rsidRDefault="00F63A1B" w:rsidP="00040BC7">
      <w:pPr>
        <w:pStyle w:val="Heading1"/>
        <w:numPr>
          <w:ilvl w:val="0"/>
          <w:numId w:val="10"/>
        </w:numPr>
        <w:pBdr>
          <w:top w:val="single" w:sz="12" w:space="2" w:color="auto"/>
        </w:pBdr>
        <w:jc w:val="both"/>
        <w:rPr>
          <w:sz w:val="32"/>
        </w:rPr>
      </w:pPr>
      <w:r>
        <w:rPr>
          <w:sz w:val="32"/>
        </w:rPr>
        <w:t>Discussion</w:t>
      </w:r>
      <w:r w:rsidR="00FC61B8">
        <w:rPr>
          <w:sz w:val="32"/>
        </w:rPr>
        <w:t xml:space="preserve"> on </w:t>
      </w:r>
      <w:r w:rsidR="00FC61B8" w:rsidRPr="00FC61B8">
        <w:rPr>
          <w:sz w:val="32"/>
        </w:rPr>
        <w:t xml:space="preserve">L3 part enhancement for FR2 </w:t>
      </w:r>
      <w:proofErr w:type="spellStart"/>
      <w:r w:rsidR="00FC61B8" w:rsidRPr="00FC61B8">
        <w:rPr>
          <w:sz w:val="32"/>
        </w:rPr>
        <w:t>SCell</w:t>
      </w:r>
      <w:proofErr w:type="spellEnd"/>
      <w:r w:rsidR="00FC61B8" w:rsidRPr="00FC61B8">
        <w:rPr>
          <w:sz w:val="32"/>
        </w:rPr>
        <w:t xml:space="preserve"> activation</w:t>
      </w:r>
    </w:p>
    <w:p w14:paraId="722B0C54" w14:textId="567CD66E" w:rsidR="005E6292" w:rsidRPr="00D21171" w:rsidRDefault="005E6292" w:rsidP="005E6292">
      <w:pPr>
        <w:pStyle w:val="Heading4"/>
      </w:pPr>
      <w:r>
        <w:t xml:space="preserve">2.1 </w:t>
      </w:r>
      <w:r w:rsidR="00583ED3" w:rsidRPr="00583ED3">
        <w:rPr>
          <w:szCs w:val="16"/>
        </w:rPr>
        <w:t xml:space="preserve">L3 reporting during </w:t>
      </w:r>
      <w:proofErr w:type="spellStart"/>
      <w:r w:rsidR="00583ED3" w:rsidRPr="00583ED3">
        <w:rPr>
          <w:szCs w:val="16"/>
        </w:rPr>
        <w:t>SCell</w:t>
      </w:r>
      <w:proofErr w:type="spellEnd"/>
      <w:r w:rsidR="00583ED3" w:rsidRPr="00583ED3">
        <w:rPr>
          <w:szCs w:val="16"/>
        </w:rPr>
        <w:t xml:space="preserve"> </w:t>
      </w:r>
      <w:proofErr w:type="gramStart"/>
      <w:r w:rsidR="00583ED3" w:rsidRPr="00583ED3">
        <w:rPr>
          <w:szCs w:val="16"/>
        </w:rPr>
        <w:t>activ</w:t>
      </w:r>
      <w:r w:rsidR="00583ED3">
        <w:rPr>
          <w:szCs w:val="16"/>
        </w:rPr>
        <w:t>ation</w:t>
      </w:r>
      <w:proofErr w:type="gramEnd"/>
      <w:r w:rsidRPr="001C233F">
        <w:t xml:space="preserve"> </w:t>
      </w:r>
    </w:p>
    <w:p w14:paraId="36144FF0" w14:textId="77777777" w:rsidR="00583ED3" w:rsidRPr="009E6C79" w:rsidRDefault="00583ED3" w:rsidP="00583ED3">
      <w:pPr>
        <w:rPr>
          <w:rFonts w:eastAsiaTheme="minorEastAsia"/>
          <w:i/>
          <w:color w:val="0070C0"/>
          <w:sz w:val="20"/>
          <w:szCs w:val="20"/>
        </w:rPr>
      </w:pPr>
      <w:r w:rsidRPr="009E6C79">
        <w:rPr>
          <w:rFonts w:eastAsia="SimSun"/>
          <w:b/>
          <w:color w:val="0070C0"/>
          <w:sz w:val="20"/>
          <w:szCs w:val="20"/>
          <w:u w:val="single"/>
          <w:lang w:val="en-GB" w:eastAsia="ko-KR"/>
        </w:rPr>
        <w:t xml:space="preserve">Issue 1-1-1: when to report L3 measurement results for unknown FR2 </w:t>
      </w:r>
      <w:proofErr w:type="spellStart"/>
      <w:r w:rsidRPr="009E6C79">
        <w:rPr>
          <w:rFonts w:eastAsia="SimSun"/>
          <w:b/>
          <w:color w:val="0070C0"/>
          <w:sz w:val="20"/>
          <w:szCs w:val="20"/>
          <w:u w:val="single"/>
          <w:lang w:val="en-GB" w:eastAsia="ko-KR"/>
        </w:rPr>
        <w:t>SCell</w:t>
      </w:r>
      <w:proofErr w:type="spellEnd"/>
      <w:r w:rsidRPr="009E6C79">
        <w:rPr>
          <w:rFonts w:eastAsia="SimSun"/>
          <w:b/>
          <w:color w:val="0070C0"/>
          <w:sz w:val="20"/>
          <w:szCs w:val="20"/>
          <w:u w:val="single"/>
          <w:lang w:val="en-GB" w:eastAsia="ko-KR"/>
        </w:rPr>
        <w:t xml:space="preserve"> activation </w:t>
      </w:r>
      <w:proofErr w:type="gramStart"/>
      <w:r w:rsidRPr="009E6C79">
        <w:rPr>
          <w:rFonts w:eastAsia="SimSun"/>
          <w:b/>
          <w:color w:val="0070C0"/>
          <w:sz w:val="20"/>
          <w:szCs w:val="20"/>
          <w:u w:val="single"/>
          <w:lang w:val="en-GB" w:eastAsia="ko-KR"/>
        </w:rPr>
        <w:t>enhancement</w:t>
      </w:r>
      <w:proofErr w:type="gramEnd"/>
      <w:r w:rsidRPr="009E6C79">
        <w:rPr>
          <w:rFonts w:eastAsiaTheme="minorEastAsia"/>
          <w:i/>
          <w:color w:val="0070C0"/>
          <w:sz w:val="20"/>
          <w:szCs w:val="20"/>
        </w:rPr>
        <w:t xml:space="preserve"> </w:t>
      </w:r>
    </w:p>
    <w:p w14:paraId="7D11032A" w14:textId="77777777" w:rsidR="00183693" w:rsidRPr="00183693" w:rsidRDefault="00183693" w:rsidP="00183693">
      <w:pPr>
        <w:rPr>
          <w:rFonts w:eastAsia="SimSun"/>
          <w:b/>
          <w:u w:val="single"/>
          <w:lang w:val="en-GB" w:eastAsia="ko-KR"/>
        </w:rPr>
      </w:pPr>
    </w:p>
    <w:p w14:paraId="18A09E97" w14:textId="75E26F61" w:rsidR="005E6292" w:rsidRDefault="005E6292" w:rsidP="005E6292">
      <w:pPr>
        <w:spacing w:after="180"/>
        <w:rPr>
          <w:lang w:eastAsia="x-none"/>
        </w:rPr>
      </w:pPr>
      <w:r w:rsidRPr="00EB259E">
        <w:rPr>
          <w:rFonts w:hint="eastAsia"/>
          <w:lang w:eastAsia="x-none"/>
        </w:rPr>
        <w:t>The</w:t>
      </w:r>
      <w:r w:rsidRPr="00EB259E">
        <w:rPr>
          <w:lang w:eastAsia="x-none"/>
        </w:rPr>
        <w:t xml:space="preserve"> options we discussed in last meeting were:</w:t>
      </w:r>
    </w:p>
    <w:tbl>
      <w:tblPr>
        <w:tblStyle w:val="TableGrid"/>
        <w:tblW w:w="0" w:type="auto"/>
        <w:tblLook w:val="04A0" w:firstRow="1" w:lastRow="0" w:firstColumn="1" w:lastColumn="0" w:noHBand="0" w:noVBand="1"/>
      </w:tblPr>
      <w:tblGrid>
        <w:gridCol w:w="9629"/>
      </w:tblGrid>
      <w:tr w:rsidR="005E6292" w14:paraId="7CD308FD" w14:textId="77777777" w:rsidTr="000E4858">
        <w:tc>
          <w:tcPr>
            <w:tcW w:w="9629" w:type="dxa"/>
          </w:tcPr>
          <w:p w14:paraId="6B5DCD3E" w14:textId="77777777" w:rsidR="00583ED3" w:rsidRPr="009E6C79" w:rsidRDefault="00583ED3" w:rsidP="00583ED3">
            <w:pPr>
              <w:pStyle w:val="ListParagraph"/>
              <w:widowControl/>
              <w:numPr>
                <w:ilvl w:val="0"/>
                <w:numId w:val="22"/>
              </w:numPr>
              <w:overflowPunct w:val="0"/>
              <w:autoSpaceDE w:val="0"/>
              <w:autoSpaceDN w:val="0"/>
              <w:adjustRightInd w:val="0"/>
              <w:spacing w:after="120" w:line="240" w:lineRule="auto"/>
              <w:ind w:firstLineChars="0"/>
              <w:rPr>
                <w:sz w:val="20"/>
                <w:szCs w:val="20"/>
                <w:lang w:eastAsia="ja-JP"/>
              </w:rPr>
            </w:pPr>
            <w:r w:rsidRPr="009E6C79">
              <w:rPr>
                <w:sz w:val="20"/>
                <w:szCs w:val="20"/>
                <w:lang w:eastAsia="ja-JP"/>
              </w:rPr>
              <w:t>Agreements (GTW, Monday Apr 17, 2023)</w:t>
            </w:r>
          </w:p>
          <w:p w14:paraId="0897BC9C" w14:textId="77777777" w:rsidR="00583ED3" w:rsidRPr="009E6C79" w:rsidRDefault="00583ED3" w:rsidP="00583ED3">
            <w:pPr>
              <w:pStyle w:val="ListParagraph"/>
              <w:widowControl/>
              <w:numPr>
                <w:ilvl w:val="1"/>
                <w:numId w:val="22"/>
              </w:numPr>
              <w:overflowPunct w:val="0"/>
              <w:autoSpaceDE w:val="0"/>
              <w:autoSpaceDN w:val="0"/>
              <w:adjustRightInd w:val="0"/>
              <w:spacing w:after="120" w:line="240" w:lineRule="auto"/>
              <w:ind w:firstLineChars="0"/>
              <w:rPr>
                <w:sz w:val="20"/>
                <w:szCs w:val="20"/>
                <w:lang w:val="en-US" w:eastAsia="ja-JP"/>
              </w:rPr>
            </w:pPr>
            <w:r w:rsidRPr="009E6C79">
              <w:rPr>
                <w:sz w:val="20"/>
                <w:szCs w:val="20"/>
                <w:lang w:val="en-US"/>
              </w:rPr>
              <w:t xml:space="preserve">UE needs to report the L3 measurement result after </w:t>
            </w:r>
            <w:proofErr w:type="spellStart"/>
            <w:r w:rsidRPr="009E6C79">
              <w:rPr>
                <w:sz w:val="20"/>
                <w:szCs w:val="20"/>
                <w:lang w:val="en-US"/>
              </w:rPr>
              <w:t>SCell</w:t>
            </w:r>
            <w:proofErr w:type="spellEnd"/>
            <w:r w:rsidRPr="009E6C79">
              <w:rPr>
                <w:sz w:val="20"/>
                <w:szCs w:val="20"/>
                <w:lang w:val="en-US"/>
              </w:rPr>
              <w:t xml:space="preserve"> activation </w:t>
            </w:r>
            <w:proofErr w:type="gramStart"/>
            <w:r w:rsidRPr="009E6C79">
              <w:rPr>
                <w:sz w:val="20"/>
                <w:szCs w:val="20"/>
                <w:lang w:val="en-US"/>
              </w:rPr>
              <w:t>command</w:t>
            </w:r>
            <w:proofErr w:type="gramEnd"/>
          </w:p>
          <w:p w14:paraId="4C087DE8" w14:textId="353ABF02" w:rsidR="005E6292" w:rsidRPr="00583ED3" w:rsidRDefault="00583ED3" w:rsidP="00583ED3">
            <w:pPr>
              <w:pStyle w:val="ListParagraph"/>
              <w:widowControl/>
              <w:numPr>
                <w:ilvl w:val="1"/>
                <w:numId w:val="22"/>
              </w:numPr>
              <w:overflowPunct w:val="0"/>
              <w:autoSpaceDE w:val="0"/>
              <w:autoSpaceDN w:val="0"/>
              <w:adjustRightInd w:val="0"/>
              <w:spacing w:after="120" w:line="240" w:lineRule="auto"/>
              <w:ind w:firstLineChars="0"/>
              <w:rPr>
                <w:sz w:val="20"/>
                <w:szCs w:val="20"/>
                <w:lang w:val="en-US" w:eastAsia="ja-JP"/>
              </w:rPr>
            </w:pPr>
            <w:r w:rsidRPr="009E6C79">
              <w:rPr>
                <w:sz w:val="20"/>
                <w:szCs w:val="20"/>
                <w:lang w:val="en-US"/>
              </w:rPr>
              <w:t xml:space="preserve">FFS if additional solutions should be considered. Decision on additional solutions need to be made no later </w:t>
            </w:r>
            <w:proofErr w:type="spellStart"/>
            <w:r w:rsidRPr="009E6C79">
              <w:rPr>
                <w:sz w:val="20"/>
                <w:szCs w:val="20"/>
                <w:lang w:val="en-US"/>
              </w:rPr>
              <w:t>that</w:t>
            </w:r>
            <w:proofErr w:type="spellEnd"/>
            <w:r w:rsidRPr="009E6C79">
              <w:rPr>
                <w:sz w:val="20"/>
                <w:szCs w:val="20"/>
                <w:lang w:val="en-US"/>
              </w:rPr>
              <w:t xml:space="preserve"> in RAN4 #107.</w:t>
            </w:r>
          </w:p>
        </w:tc>
      </w:tr>
    </w:tbl>
    <w:p w14:paraId="529ACE2E" w14:textId="77777777" w:rsidR="005C7D9D" w:rsidRDefault="005C7D9D" w:rsidP="005C7D9D">
      <w:pPr>
        <w:spacing w:after="180"/>
        <w:rPr>
          <w:lang w:eastAsia="x-none"/>
        </w:rPr>
      </w:pPr>
    </w:p>
    <w:p w14:paraId="0E718B74" w14:textId="6CFFB6FB" w:rsidR="005B6012" w:rsidRDefault="00BF510F" w:rsidP="00BF510F">
      <w:pPr>
        <w:spacing w:after="180"/>
        <w:jc w:val="both"/>
        <w:rPr>
          <w:lang w:eastAsia="x-none"/>
        </w:rPr>
      </w:pPr>
      <w:r>
        <w:rPr>
          <w:lang w:eastAsia="x-none"/>
        </w:rPr>
        <w:t>In another WI mobility enhancement, we also saw some discussion about using MAC CE to trigger or report the measurement result.</w:t>
      </w:r>
      <w:r w:rsidRPr="000E0BD2">
        <w:rPr>
          <w:lang w:eastAsia="x-none"/>
        </w:rPr>
        <w:t xml:space="preserve"> </w:t>
      </w:r>
      <w:r>
        <w:rPr>
          <w:lang w:eastAsia="x-none"/>
        </w:rPr>
        <w:t>In RAN1 #112bis-e meeting, the CSI reporting triggered by MAC CE is still FFS.</w:t>
      </w:r>
    </w:p>
    <w:tbl>
      <w:tblPr>
        <w:tblStyle w:val="TableGrid"/>
        <w:tblW w:w="0" w:type="auto"/>
        <w:tblLook w:val="04A0" w:firstRow="1" w:lastRow="0" w:firstColumn="1" w:lastColumn="0" w:noHBand="0" w:noVBand="1"/>
      </w:tblPr>
      <w:tblGrid>
        <w:gridCol w:w="9629"/>
      </w:tblGrid>
      <w:tr w:rsidR="005B6012" w14:paraId="2990EF62" w14:textId="77777777" w:rsidTr="00F0674E">
        <w:tc>
          <w:tcPr>
            <w:tcW w:w="9629" w:type="dxa"/>
          </w:tcPr>
          <w:p w14:paraId="49CA34CB" w14:textId="77777777" w:rsidR="00BF510F" w:rsidRPr="00BF510F" w:rsidRDefault="00BF510F" w:rsidP="00BF510F">
            <w:pPr>
              <w:spacing w:after="0"/>
              <w:rPr>
                <w:sz w:val="20"/>
                <w:szCs w:val="20"/>
                <w:lang w:val="en-GB"/>
              </w:rPr>
            </w:pPr>
            <w:r w:rsidRPr="00BF510F">
              <w:rPr>
                <w:sz w:val="20"/>
                <w:szCs w:val="20"/>
                <w:lang w:val="en-GB"/>
              </w:rPr>
              <w:t>Agreement</w:t>
            </w:r>
          </w:p>
          <w:p w14:paraId="6D581F18" w14:textId="77777777" w:rsidR="00BF510F" w:rsidRPr="00BF510F" w:rsidRDefault="00BF510F" w:rsidP="00BF510F">
            <w:pPr>
              <w:spacing w:after="0"/>
              <w:rPr>
                <w:sz w:val="20"/>
                <w:szCs w:val="20"/>
              </w:rPr>
            </w:pPr>
            <w:r w:rsidRPr="00BF510F">
              <w:rPr>
                <w:rFonts w:hint="eastAsia"/>
                <w:sz w:val="20"/>
                <w:szCs w:val="20"/>
                <w:lang w:val="en-GB"/>
              </w:rPr>
              <w:t>From RAN1 point of view, at least the following information can be included in the cell switch command, which is conveyed by MAC CE</w:t>
            </w:r>
          </w:p>
          <w:p w14:paraId="68ADC344" w14:textId="77777777" w:rsidR="00BF510F" w:rsidRPr="00BF510F" w:rsidRDefault="00BF510F" w:rsidP="00BF510F">
            <w:pPr>
              <w:numPr>
                <w:ilvl w:val="1"/>
                <w:numId w:val="43"/>
              </w:numPr>
              <w:spacing w:after="0"/>
              <w:rPr>
                <w:sz w:val="20"/>
                <w:szCs w:val="20"/>
                <w:lang w:val="en-GB"/>
              </w:rPr>
            </w:pPr>
            <w:r w:rsidRPr="00BF510F">
              <w:rPr>
                <w:rFonts w:hint="eastAsia"/>
                <w:sz w:val="20"/>
                <w:szCs w:val="20"/>
                <w:lang w:val="en-GB"/>
              </w:rPr>
              <w:t>Information to identify the target cell</w:t>
            </w:r>
            <w:r w:rsidRPr="00BF510F">
              <w:rPr>
                <w:sz w:val="20"/>
                <w:szCs w:val="20"/>
                <w:lang w:val="en-GB"/>
              </w:rPr>
              <w:t>(s)</w:t>
            </w:r>
          </w:p>
          <w:p w14:paraId="6D29091A" w14:textId="77777777" w:rsidR="00BF510F" w:rsidRPr="00BF510F" w:rsidRDefault="00BF510F" w:rsidP="00BF510F">
            <w:pPr>
              <w:numPr>
                <w:ilvl w:val="2"/>
                <w:numId w:val="43"/>
              </w:numPr>
              <w:spacing w:after="0"/>
              <w:rPr>
                <w:sz w:val="20"/>
                <w:szCs w:val="20"/>
                <w:lang w:val="en-GB"/>
              </w:rPr>
            </w:pPr>
            <w:r w:rsidRPr="00BF510F">
              <w:rPr>
                <w:rFonts w:hint="eastAsia"/>
                <w:sz w:val="20"/>
                <w:szCs w:val="20"/>
                <w:lang w:val="en-GB"/>
              </w:rPr>
              <w:t xml:space="preserve">The details including bit number are designed by </w:t>
            </w:r>
            <w:proofErr w:type="gramStart"/>
            <w:r w:rsidRPr="00BF510F">
              <w:rPr>
                <w:rFonts w:hint="eastAsia"/>
                <w:sz w:val="20"/>
                <w:szCs w:val="20"/>
                <w:lang w:val="en-GB"/>
              </w:rPr>
              <w:t>RAN2</w:t>
            </w:r>
            <w:proofErr w:type="gramEnd"/>
          </w:p>
          <w:p w14:paraId="5A4F1EE2" w14:textId="77777777" w:rsidR="00BF510F" w:rsidRPr="00BF510F" w:rsidRDefault="00BF510F" w:rsidP="00BF510F">
            <w:pPr>
              <w:numPr>
                <w:ilvl w:val="1"/>
                <w:numId w:val="43"/>
              </w:numPr>
              <w:spacing w:after="0"/>
              <w:rPr>
                <w:sz w:val="20"/>
                <w:szCs w:val="20"/>
                <w:lang w:val="en-GB"/>
              </w:rPr>
            </w:pPr>
            <w:r w:rsidRPr="00BF510F">
              <w:rPr>
                <w:rFonts w:hint="eastAsia"/>
                <w:sz w:val="20"/>
                <w:szCs w:val="20"/>
                <w:lang w:val="en-GB"/>
              </w:rPr>
              <w:t>TA related information (details up to the discussion in A.I. 9.1</w:t>
            </w:r>
            <w:r w:rsidRPr="00BF510F">
              <w:rPr>
                <w:sz w:val="20"/>
                <w:szCs w:val="20"/>
                <w:lang w:val="en-GB"/>
              </w:rPr>
              <w:t>0</w:t>
            </w:r>
            <w:r w:rsidRPr="00BF510F">
              <w:rPr>
                <w:rFonts w:hint="eastAsia"/>
                <w:sz w:val="20"/>
                <w:szCs w:val="20"/>
                <w:lang w:val="en-GB"/>
              </w:rPr>
              <w:t>.2)</w:t>
            </w:r>
          </w:p>
          <w:p w14:paraId="2860A86F" w14:textId="77777777" w:rsidR="00BF510F" w:rsidRPr="00BF510F" w:rsidRDefault="00BF510F" w:rsidP="00BF510F">
            <w:pPr>
              <w:numPr>
                <w:ilvl w:val="1"/>
                <w:numId w:val="43"/>
              </w:numPr>
              <w:spacing w:after="0"/>
              <w:rPr>
                <w:sz w:val="20"/>
                <w:szCs w:val="20"/>
                <w:lang w:val="en-GB"/>
              </w:rPr>
            </w:pPr>
            <w:r w:rsidRPr="00BF510F">
              <w:rPr>
                <w:sz w:val="20"/>
                <w:szCs w:val="20"/>
                <w:lang w:val="en-GB"/>
              </w:rPr>
              <w:t xml:space="preserve">1 joint or 1 pair of UL and DL unified </w:t>
            </w:r>
            <w:r w:rsidRPr="00BF510F">
              <w:rPr>
                <w:rFonts w:hint="eastAsia"/>
                <w:sz w:val="20"/>
                <w:szCs w:val="20"/>
                <w:lang w:val="en-GB"/>
              </w:rPr>
              <w:t xml:space="preserve">TCI State </w:t>
            </w:r>
            <w:r w:rsidRPr="00BF510F">
              <w:rPr>
                <w:sz w:val="20"/>
                <w:szCs w:val="20"/>
                <w:lang w:val="en-GB"/>
              </w:rPr>
              <w:t xml:space="preserve">index </w:t>
            </w:r>
            <w:r w:rsidRPr="00BF510F">
              <w:rPr>
                <w:rFonts w:hint="eastAsia"/>
                <w:sz w:val="20"/>
                <w:szCs w:val="20"/>
                <w:lang w:val="en-GB"/>
              </w:rPr>
              <w:t xml:space="preserve">for the target </w:t>
            </w:r>
            <w:proofErr w:type="gramStart"/>
            <w:r w:rsidRPr="00BF510F">
              <w:rPr>
                <w:rFonts w:hint="eastAsia"/>
                <w:sz w:val="20"/>
                <w:szCs w:val="20"/>
                <w:lang w:val="en-GB"/>
              </w:rPr>
              <w:t>Cell</w:t>
            </w:r>
            <w:proofErr w:type="gramEnd"/>
          </w:p>
          <w:p w14:paraId="1F2A661F" w14:textId="77777777" w:rsidR="00BF510F" w:rsidRPr="00BF510F" w:rsidRDefault="00BF510F" w:rsidP="00BF510F">
            <w:pPr>
              <w:numPr>
                <w:ilvl w:val="2"/>
                <w:numId w:val="43"/>
              </w:numPr>
              <w:spacing w:after="0"/>
              <w:rPr>
                <w:sz w:val="20"/>
                <w:szCs w:val="20"/>
                <w:lang w:val="en-GB"/>
              </w:rPr>
            </w:pPr>
            <w:r w:rsidRPr="00BF510F">
              <w:rPr>
                <w:sz w:val="20"/>
                <w:szCs w:val="20"/>
                <w:lang w:val="en-GB"/>
              </w:rPr>
              <w:t xml:space="preserve">Note: discussion on target </w:t>
            </w:r>
            <w:proofErr w:type="spellStart"/>
            <w:r w:rsidRPr="00BF510F">
              <w:rPr>
                <w:sz w:val="20"/>
                <w:szCs w:val="20"/>
                <w:lang w:val="en-GB"/>
              </w:rPr>
              <w:t>SpCell</w:t>
            </w:r>
            <w:proofErr w:type="spellEnd"/>
            <w:r w:rsidRPr="00BF510F">
              <w:rPr>
                <w:sz w:val="20"/>
                <w:szCs w:val="20"/>
                <w:lang w:val="en-GB"/>
              </w:rPr>
              <w:t xml:space="preserve"> is not precluded</w:t>
            </w:r>
          </w:p>
          <w:p w14:paraId="389C64CA" w14:textId="77777777" w:rsidR="00BF510F" w:rsidRPr="00BF510F" w:rsidRDefault="00BF510F" w:rsidP="00BF510F">
            <w:pPr>
              <w:numPr>
                <w:ilvl w:val="1"/>
                <w:numId w:val="43"/>
              </w:numPr>
              <w:spacing w:after="0"/>
              <w:rPr>
                <w:sz w:val="20"/>
                <w:szCs w:val="20"/>
                <w:lang w:val="en-GB"/>
              </w:rPr>
            </w:pPr>
            <w:r w:rsidRPr="00BF510F">
              <w:rPr>
                <w:sz w:val="20"/>
                <w:szCs w:val="20"/>
                <w:lang w:val="en-GB"/>
              </w:rPr>
              <w:t>A</w:t>
            </w:r>
            <w:r w:rsidRPr="00BF510F">
              <w:rPr>
                <w:rFonts w:hint="eastAsia"/>
                <w:sz w:val="20"/>
                <w:szCs w:val="20"/>
                <w:lang w:val="en-GB"/>
              </w:rPr>
              <w:t>ctive DL and UL BWPs for the target cell</w:t>
            </w:r>
          </w:p>
          <w:p w14:paraId="62D375B1" w14:textId="77777777" w:rsidR="00BF510F" w:rsidRPr="00BF510F" w:rsidRDefault="00BF510F" w:rsidP="00BF510F">
            <w:pPr>
              <w:numPr>
                <w:ilvl w:val="1"/>
                <w:numId w:val="43"/>
              </w:numPr>
              <w:spacing w:after="0"/>
              <w:rPr>
                <w:sz w:val="20"/>
                <w:szCs w:val="20"/>
                <w:lang w:val="en-GB"/>
              </w:rPr>
            </w:pPr>
            <w:r w:rsidRPr="00BF510F">
              <w:rPr>
                <w:rFonts w:hint="eastAsia"/>
                <w:sz w:val="20"/>
                <w:szCs w:val="20"/>
                <w:lang w:val="en-GB"/>
              </w:rPr>
              <w:t>FFS: Triggering of aperiodic TRS transmitted from the target cell</w:t>
            </w:r>
          </w:p>
          <w:p w14:paraId="6556FF1C" w14:textId="77777777" w:rsidR="00BF510F" w:rsidRPr="00BF510F" w:rsidRDefault="00BF510F" w:rsidP="00BF510F">
            <w:pPr>
              <w:numPr>
                <w:ilvl w:val="1"/>
                <w:numId w:val="43"/>
              </w:numPr>
              <w:spacing w:after="0"/>
              <w:rPr>
                <w:sz w:val="20"/>
                <w:szCs w:val="20"/>
                <w:highlight w:val="yellow"/>
                <w:lang w:val="en-GB"/>
              </w:rPr>
            </w:pPr>
            <w:r w:rsidRPr="00BF510F">
              <w:rPr>
                <w:rFonts w:hint="eastAsia"/>
                <w:sz w:val="20"/>
                <w:szCs w:val="20"/>
                <w:highlight w:val="yellow"/>
                <w:lang w:val="en-GB"/>
              </w:rPr>
              <w:t>FFS: Triggering the CSI acquisition of the target cell and reporting to the target cell</w:t>
            </w:r>
          </w:p>
          <w:p w14:paraId="5585C005" w14:textId="77777777" w:rsidR="00BF510F" w:rsidRPr="00BF510F" w:rsidRDefault="00BF510F" w:rsidP="00BF510F">
            <w:pPr>
              <w:numPr>
                <w:ilvl w:val="1"/>
                <w:numId w:val="43"/>
              </w:numPr>
              <w:spacing w:after="0"/>
              <w:rPr>
                <w:sz w:val="20"/>
                <w:szCs w:val="20"/>
                <w:lang w:val="en-GB"/>
              </w:rPr>
            </w:pPr>
            <w:r w:rsidRPr="00BF510F">
              <w:rPr>
                <w:rFonts w:hint="eastAsia"/>
                <w:sz w:val="20"/>
                <w:szCs w:val="20"/>
                <w:lang w:val="en-GB"/>
              </w:rPr>
              <w:t>FFS: Triggering of aperiodic SRS transmission to the target cell</w:t>
            </w:r>
          </w:p>
          <w:p w14:paraId="07245A69" w14:textId="77777777" w:rsidR="00BF510F" w:rsidRPr="00BF510F" w:rsidRDefault="00BF510F" w:rsidP="00BF510F">
            <w:pPr>
              <w:numPr>
                <w:ilvl w:val="1"/>
                <w:numId w:val="43"/>
              </w:numPr>
              <w:spacing w:after="0"/>
              <w:rPr>
                <w:sz w:val="20"/>
                <w:szCs w:val="20"/>
                <w:lang w:val="en-GB"/>
              </w:rPr>
            </w:pPr>
            <w:r w:rsidRPr="00BF510F">
              <w:rPr>
                <w:rFonts w:hint="eastAsia"/>
                <w:sz w:val="20"/>
                <w:szCs w:val="20"/>
                <w:lang w:val="en-GB"/>
              </w:rPr>
              <w:t>FFS: C-RNTI</w:t>
            </w:r>
          </w:p>
          <w:p w14:paraId="0A16D909" w14:textId="51F3821D" w:rsidR="005B6012" w:rsidRPr="00BF510F" w:rsidRDefault="00BF510F" w:rsidP="00BF510F">
            <w:pPr>
              <w:numPr>
                <w:ilvl w:val="0"/>
                <w:numId w:val="43"/>
              </w:numPr>
              <w:spacing w:after="0"/>
              <w:rPr>
                <w:sz w:val="20"/>
                <w:szCs w:val="20"/>
                <w:lang w:val="en-GB"/>
              </w:rPr>
            </w:pPr>
            <w:r w:rsidRPr="00BF510F">
              <w:rPr>
                <w:rFonts w:hint="eastAsia"/>
                <w:sz w:val="20"/>
                <w:szCs w:val="20"/>
                <w:lang w:val="en-GB"/>
              </w:rPr>
              <w:t>FFS: the presence of each field (</w:t>
            </w:r>
            <w:proofErr w:type="gramStart"/>
            <w:r w:rsidRPr="00BF510F">
              <w:rPr>
                <w:rFonts w:hint="eastAsia"/>
                <w:sz w:val="20"/>
                <w:szCs w:val="20"/>
                <w:lang w:val="en-GB"/>
              </w:rPr>
              <w:t>i.e.</w:t>
            </w:r>
            <w:proofErr w:type="gramEnd"/>
            <w:r w:rsidRPr="00BF510F">
              <w:rPr>
                <w:rFonts w:hint="eastAsia"/>
                <w:sz w:val="20"/>
                <w:szCs w:val="20"/>
                <w:lang w:val="en-GB"/>
              </w:rPr>
              <w:t xml:space="preserve"> always present or configurable)</w:t>
            </w:r>
          </w:p>
        </w:tc>
      </w:tr>
    </w:tbl>
    <w:p w14:paraId="383C5686" w14:textId="77777777" w:rsidR="005B6012" w:rsidRDefault="005B6012" w:rsidP="005B6012">
      <w:pPr>
        <w:spacing w:after="180"/>
        <w:jc w:val="both"/>
        <w:rPr>
          <w:lang w:eastAsia="x-none"/>
        </w:rPr>
      </w:pPr>
    </w:p>
    <w:p w14:paraId="25047D12" w14:textId="02361756" w:rsidR="00BF510F" w:rsidRDefault="00BF510F" w:rsidP="000E0BD2">
      <w:pPr>
        <w:spacing w:after="180"/>
        <w:jc w:val="both"/>
        <w:rPr>
          <w:lang w:eastAsia="x-none"/>
        </w:rPr>
      </w:pPr>
      <w:r>
        <w:rPr>
          <w:lang w:eastAsia="x-none"/>
        </w:rPr>
        <w:t xml:space="preserve">And </w:t>
      </w:r>
      <w:proofErr w:type="gramStart"/>
      <w:r>
        <w:rPr>
          <w:lang w:eastAsia="x-none"/>
        </w:rPr>
        <w:t>also</w:t>
      </w:r>
      <w:proofErr w:type="gramEnd"/>
      <w:r>
        <w:rPr>
          <w:lang w:eastAsia="x-none"/>
        </w:rPr>
        <w:t xml:space="preserve"> in last RAN4 meeting, it was agreed in mobility enhancement that,</w:t>
      </w:r>
    </w:p>
    <w:tbl>
      <w:tblPr>
        <w:tblStyle w:val="TableGrid"/>
        <w:tblW w:w="0" w:type="auto"/>
        <w:tblLook w:val="04A0" w:firstRow="1" w:lastRow="0" w:firstColumn="1" w:lastColumn="0" w:noHBand="0" w:noVBand="1"/>
      </w:tblPr>
      <w:tblGrid>
        <w:gridCol w:w="9629"/>
      </w:tblGrid>
      <w:tr w:rsidR="00BF510F" w14:paraId="472103CA" w14:textId="77777777" w:rsidTr="00BF510F">
        <w:tc>
          <w:tcPr>
            <w:tcW w:w="9629" w:type="dxa"/>
          </w:tcPr>
          <w:p w14:paraId="104F652B" w14:textId="77777777" w:rsidR="00BF510F" w:rsidRPr="00BF510F" w:rsidRDefault="00BF510F" w:rsidP="00BF510F">
            <w:pPr>
              <w:spacing w:after="0"/>
              <w:rPr>
                <w:b/>
                <w:sz w:val="20"/>
                <w:szCs w:val="20"/>
                <w:u w:val="single"/>
                <w:lang w:eastAsia="ko-KR"/>
              </w:rPr>
            </w:pPr>
            <w:r w:rsidRPr="00BF510F">
              <w:rPr>
                <w:b/>
                <w:sz w:val="20"/>
                <w:szCs w:val="20"/>
                <w:u w:val="single"/>
                <w:lang w:eastAsia="ko-KR"/>
              </w:rPr>
              <w:t xml:space="preserve">Issue 2-3-2: Whether to use L3 measurement results or intermediate L3 measurement results for FR1 intra-frequency L1 measurement </w:t>
            </w:r>
            <w:proofErr w:type="gramStart"/>
            <w:r w:rsidRPr="00BF510F">
              <w:rPr>
                <w:b/>
                <w:sz w:val="20"/>
                <w:szCs w:val="20"/>
                <w:u w:val="single"/>
                <w:lang w:eastAsia="ko-KR"/>
              </w:rPr>
              <w:t>report</w:t>
            </w:r>
            <w:proofErr w:type="gramEnd"/>
          </w:p>
          <w:p w14:paraId="50E8D113" w14:textId="77777777" w:rsidR="00BF510F" w:rsidRPr="00BF510F" w:rsidRDefault="00BF510F" w:rsidP="00BF510F">
            <w:pPr>
              <w:spacing w:after="0"/>
              <w:rPr>
                <w:b/>
                <w:sz w:val="20"/>
                <w:szCs w:val="20"/>
                <w:u w:val="single"/>
                <w:lang w:eastAsia="ko-KR"/>
              </w:rPr>
            </w:pPr>
            <w:r w:rsidRPr="00BF510F">
              <w:rPr>
                <w:b/>
                <w:sz w:val="20"/>
                <w:szCs w:val="20"/>
                <w:u w:val="single"/>
                <w:lang w:eastAsia="ko-KR"/>
              </w:rPr>
              <w:lastRenderedPageBreak/>
              <w:t xml:space="preserve">Issue 2-3-3: Whether to consider using L3 measurement results or intermediate L3 measurement results for FR1 inter-frequency L1 measurement </w:t>
            </w:r>
            <w:proofErr w:type="gramStart"/>
            <w:r w:rsidRPr="00BF510F">
              <w:rPr>
                <w:b/>
                <w:sz w:val="20"/>
                <w:szCs w:val="20"/>
                <w:u w:val="single"/>
                <w:lang w:eastAsia="ko-KR"/>
              </w:rPr>
              <w:t>report</w:t>
            </w:r>
            <w:proofErr w:type="gramEnd"/>
          </w:p>
          <w:p w14:paraId="0EA9B76C" w14:textId="77777777" w:rsidR="00BF510F" w:rsidRPr="00BF510F" w:rsidRDefault="00BF510F" w:rsidP="00BF510F">
            <w:pPr>
              <w:spacing w:after="0"/>
              <w:rPr>
                <w:b/>
                <w:sz w:val="20"/>
                <w:szCs w:val="20"/>
              </w:rPr>
            </w:pPr>
            <w:r w:rsidRPr="00BF510F">
              <w:rPr>
                <w:b/>
                <w:sz w:val="20"/>
                <w:szCs w:val="20"/>
              </w:rPr>
              <w:t>&lt; GTW Agreement&gt;:</w:t>
            </w:r>
          </w:p>
          <w:p w14:paraId="1FEE64D5" w14:textId="77777777" w:rsidR="00BF510F" w:rsidRPr="00BF510F" w:rsidRDefault="00BF510F" w:rsidP="00BF510F">
            <w:pPr>
              <w:pStyle w:val="ListParagraph"/>
              <w:widowControl/>
              <w:numPr>
                <w:ilvl w:val="1"/>
                <w:numId w:val="42"/>
              </w:numPr>
              <w:overflowPunct w:val="0"/>
              <w:autoSpaceDE w:val="0"/>
              <w:autoSpaceDN w:val="0"/>
              <w:adjustRightInd w:val="0"/>
              <w:spacing w:after="0" w:line="240" w:lineRule="auto"/>
              <w:ind w:firstLineChars="0"/>
              <w:rPr>
                <w:sz w:val="20"/>
                <w:szCs w:val="20"/>
                <w:lang w:eastAsia="ja-JP"/>
              </w:rPr>
            </w:pPr>
            <w:r w:rsidRPr="00BF510F">
              <w:rPr>
                <w:sz w:val="20"/>
                <w:szCs w:val="20"/>
              </w:rPr>
              <w:t>Do not use L3 intermediate results for FR1 intra-frequency L1 report and FR1 inter-frequency L1 report</w:t>
            </w:r>
          </w:p>
          <w:p w14:paraId="179EF482" w14:textId="77777777" w:rsidR="00BF510F" w:rsidRPr="00BF510F" w:rsidRDefault="00BF510F" w:rsidP="00BF510F">
            <w:pPr>
              <w:pStyle w:val="ListParagraph"/>
              <w:widowControl/>
              <w:numPr>
                <w:ilvl w:val="2"/>
                <w:numId w:val="42"/>
              </w:numPr>
              <w:overflowPunct w:val="0"/>
              <w:autoSpaceDE w:val="0"/>
              <w:autoSpaceDN w:val="0"/>
              <w:adjustRightInd w:val="0"/>
              <w:spacing w:after="0" w:line="240" w:lineRule="auto"/>
              <w:ind w:firstLineChars="0"/>
              <w:rPr>
                <w:sz w:val="20"/>
                <w:szCs w:val="20"/>
                <w:lang w:eastAsia="ja-JP"/>
              </w:rPr>
            </w:pPr>
            <w:r w:rsidRPr="00BF510F">
              <w:rPr>
                <w:sz w:val="20"/>
                <w:szCs w:val="20"/>
              </w:rPr>
              <w:t>FFS on the assumptions on the number of cells used for L1 measurements</w:t>
            </w:r>
          </w:p>
          <w:p w14:paraId="4816CA63" w14:textId="77777777" w:rsidR="00BF510F" w:rsidRPr="00BF510F" w:rsidRDefault="00BF510F" w:rsidP="00BF510F">
            <w:pPr>
              <w:pStyle w:val="ListParagraph"/>
              <w:widowControl/>
              <w:numPr>
                <w:ilvl w:val="2"/>
                <w:numId w:val="42"/>
              </w:numPr>
              <w:overflowPunct w:val="0"/>
              <w:autoSpaceDE w:val="0"/>
              <w:autoSpaceDN w:val="0"/>
              <w:adjustRightInd w:val="0"/>
              <w:spacing w:after="0" w:line="240" w:lineRule="auto"/>
              <w:ind w:firstLineChars="0"/>
              <w:rPr>
                <w:sz w:val="20"/>
                <w:szCs w:val="20"/>
                <w:lang w:eastAsia="ja-JP"/>
              </w:rPr>
            </w:pPr>
            <w:r w:rsidRPr="00BF510F">
              <w:rPr>
                <w:rFonts w:eastAsiaTheme="minorEastAsia" w:hint="eastAsia"/>
                <w:sz w:val="20"/>
                <w:szCs w:val="20"/>
                <w:lang w:eastAsia="zh-CN"/>
              </w:rPr>
              <w:t>N</w:t>
            </w:r>
            <w:r w:rsidRPr="00BF510F">
              <w:rPr>
                <w:rFonts w:eastAsiaTheme="minorEastAsia"/>
                <w:sz w:val="20"/>
                <w:szCs w:val="20"/>
                <w:lang w:eastAsia="zh-CN"/>
              </w:rPr>
              <w:t>ote: Intermediate L3 measurement results are any measurements samples or average of the samples obtained for the purpose of L3 reporting</w:t>
            </w:r>
          </w:p>
          <w:p w14:paraId="2D5F036B" w14:textId="77777777" w:rsidR="00BF510F" w:rsidRPr="00BF510F" w:rsidRDefault="00BF510F" w:rsidP="00BF510F">
            <w:pPr>
              <w:pStyle w:val="ListParagraph"/>
              <w:widowControl/>
              <w:numPr>
                <w:ilvl w:val="1"/>
                <w:numId w:val="42"/>
              </w:numPr>
              <w:overflowPunct w:val="0"/>
              <w:autoSpaceDE w:val="0"/>
              <w:autoSpaceDN w:val="0"/>
              <w:adjustRightInd w:val="0"/>
              <w:spacing w:after="0" w:line="240" w:lineRule="auto"/>
              <w:ind w:firstLineChars="0"/>
              <w:rPr>
                <w:sz w:val="20"/>
                <w:szCs w:val="20"/>
                <w:highlight w:val="yellow"/>
                <w:lang w:eastAsia="ja-JP"/>
              </w:rPr>
            </w:pPr>
            <w:r w:rsidRPr="00BF510F">
              <w:rPr>
                <w:sz w:val="20"/>
                <w:szCs w:val="20"/>
                <w:highlight w:val="yellow"/>
              </w:rPr>
              <w:t>FFS whether to recommend RAN1/2 to consider a new reporting mechanism</w:t>
            </w:r>
          </w:p>
          <w:p w14:paraId="050C623A" w14:textId="351A7D92" w:rsidR="00BF510F" w:rsidRDefault="00BF510F" w:rsidP="00BF510F">
            <w:pPr>
              <w:pStyle w:val="ListParagraph"/>
              <w:widowControl/>
              <w:numPr>
                <w:ilvl w:val="1"/>
                <w:numId w:val="42"/>
              </w:numPr>
              <w:overflowPunct w:val="0"/>
              <w:autoSpaceDE w:val="0"/>
              <w:autoSpaceDN w:val="0"/>
              <w:adjustRightInd w:val="0"/>
              <w:spacing w:after="0" w:line="240" w:lineRule="auto"/>
              <w:ind w:firstLineChars="0"/>
              <w:rPr>
                <w:lang w:eastAsia="ja-JP"/>
              </w:rPr>
            </w:pPr>
            <w:r w:rsidRPr="00BF510F">
              <w:rPr>
                <w:rFonts w:eastAsiaTheme="minorEastAsia" w:hint="eastAsia"/>
                <w:sz w:val="20"/>
                <w:szCs w:val="20"/>
                <w:lang w:eastAsia="zh-CN"/>
              </w:rPr>
              <w:t>F</w:t>
            </w:r>
            <w:r w:rsidRPr="00BF510F">
              <w:rPr>
                <w:rFonts w:eastAsiaTheme="minorEastAsia"/>
                <w:sz w:val="20"/>
                <w:szCs w:val="20"/>
                <w:lang w:eastAsia="zh-CN"/>
              </w:rPr>
              <w:t>FS whether to use final L3 measurement results for FR1 intra-frequency L1 measurement report or for FR1 inter-frequency L1 measurement report.</w:t>
            </w:r>
          </w:p>
        </w:tc>
      </w:tr>
    </w:tbl>
    <w:p w14:paraId="139B37FD" w14:textId="77777777" w:rsidR="00BF510F" w:rsidRDefault="00BF510F" w:rsidP="000E0BD2">
      <w:pPr>
        <w:spacing w:after="180"/>
        <w:jc w:val="both"/>
        <w:rPr>
          <w:lang w:eastAsia="x-none"/>
        </w:rPr>
      </w:pPr>
    </w:p>
    <w:p w14:paraId="72E4F5D3" w14:textId="2DBAB55B" w:rsidR="000E0BD2" w:rsidRDefault="003466A3" w:rsidP="000E0BD2">
      <w:pPr>
        <w:spacing w:after="180"/>
        <w:jc w:val="both"/>
        <w:rPr>
          <w:lang w:eastAsia="x-none"/>
        </w:rPr>
      </w:pPr>
      <w:r>
        <w:rPr>
          <w:lang w:eastAsia="x-none"/>
        </w:rPr>
        <w:t>The baseline solution is not ready to be adopted in the current mobility enhancement WI, and therefore</w:t>
      </w:r>
      <w:r w:rsidR="000E0BD2">
        <w:rPr>
          <w:lang w:eastAsia="x-none"/>
        </w:rPr>
        <w:t xml:space="preserve"> </w:t>
      </w:r>
      <w:r w:rsidR="000E0BD2" w:rsidRPr="000E0BD2">
        <w:rPr>
          <w:lang w:eastAsia="x-none"/>
        </w:rPr>
        <w:t xml:space="preserve">we </w:t>
      </w:r>
      <w:r>
        <w:rPr>
          <w:lang w:eastAsia="x-none"/>
        </w:rPr>
        <w:t>shall</w:t>
      </w:r>
      <w:r w:rsidR="000E0BD2" w:rsidRPr="000E0BD2">
        <w:rPr>
          <w:lang w:eastAsia="x-none"/>
        </w:rPr>
        <w:t xml:space="preserve"> leave it to mobility enhancement.</w:t>
      </w:r>
      <w:r w:rsidR="000E0BD2">
        <w:rPr>
          <w:lang w:eastAsia="x-none"/>
        </w:rPr>
        <w:t xml:space="preserve"> </w:t>
      </w:r>
      <w:r>
        <w:rPr>
          <w:lang w:eastAsia="x-none"/>
        </w:rPr>
        <w:t xml:space="preserve">How to extend the solution from R18 mobility enhancement WI to </w:t>
      </w:r>
      <w:proofErr w:type="spellStart"/>
      <w:r>
        <w:rPr>
          <w:lang w:eastAsia="x-none"/>
        </w:rPr>
        <w:t>SCell</w:t>
      </w:r>
      <w:proofErr w:type="spellEnd"/>
      <w:r>
        <w:rPr>
          <w:lang w:eastAsia="x-none"/>
        </w:rPr>
        <w:t xml:space="preserve"> activation can be discussed in future release. </w:t>
      </w:r>
      <w:r w:rsidR="000E0BD2" w:rsidRPr="000E0BD2">
        <w:rPr>
          <w:lang w:eastAsia="x-none"/>
        </w:rPr>
        <w:t>In this WI</w:t>
      </w:r>
      <w:r w:rsidR="000E0BD2">
        <w:rPr>
          <w:lang w:eastAsia="x-none"/>
        </w:rPr>
        <w:t xml:space="preserve"> for FR2 </w:t>
      </w:r>
      <w:proofErr w:type="spellStart"/>
      <w:r w:rsidR="000E0BD2">
        <w:rPr>
          <w:lang w:eastAsia="x-none"/>
        </w:rPr>
        <w:t>SCell</w:t>
      </w:r>
      <w:proofErr w:type="spellEnd"/>
      <w:r w:rsidR="000E0BD2">
        <w:rPr>
          <w:lang w:eastAsia="x-none"/>
        </w:rPr>
        <w:t xml:space="preserve"> activation enhancement</w:t>
      </w:r>
      <w:r w:rsidR="000E0BD2" w:rsidRPr="000E0BD2">
        <w:rPr>
          <w:lang w:eastAsia="x-none"/>
        </w:rPr>
        <w:t xml:space="preserve">, we only focus on </w:t>
      </w:r>
      <w:r>
        <w:rPr>
          <w:lang w:eastAsia="x-none"/>
        </w:rPr>
        <w:t>“</w:t>
      </w:r>
      <w:r w:rsidRPr="003466A3">
        <w:rPr>
          <w:lang w:eastAsia="x-none"/>
        </w:rPr>
        <w:t xml:space="preserve">report the L3 measurement result after </w:t>
      </w:r>
      <w:proofErr w:type="spellStart"/>
      <w:r w:rsidRPr="003466A3">
        <w:rPr>
          <w:lang w:eastAsia="x-none"/>
        </w:rPr>
        <w:t>SCell</w:t>
      </w:r>
      <w:proofErr w:type="spellEnd"/>
      <w:r w:rsidRPr="003466A3">
        <w:rPr>
          <w:lang w:eastAsia="x-none"/>
        </w:rPr>
        <w:t xml:space="preserve"> activation command</w:t>
      </w:r>
      <w:r>
        <w:rPr>
          <w:lang w:eastAsia="x-none"/>
        </w:rPr>
        <w:t>”</w:t>
      </w:r>
      <w:r w:rsidR="000E0BD2" w:rsidRPr="000E0BD2">
        <w:rPr>
          <w:lang w:eastAsia="x-none"/>
        </w:rPr>
        <w:t>.</w:t>
      </w:r>
    </w:p>
    <w:p w14:paraId="3EA80876" w14:textId="79737030" w:rsidR="00365F6D" w:rsidRPr="000E0BD2" w:rsidRDefault="000E0BD2" w:rsidP="000E0BD2">
      <w:pPr>
        <w:spacing w:after="180"/>
        <w:jc w:val="both"/>
        <w:rPr>
          <w:b/>
          <w:bCs/>
          <w:i/>
          <w:iCs/>
          <w:lang w:eastAsia="x-none"/>
        </w:rPr>
      </w:pPr>
      <w:r w:rsidRPr="000E0BD2">
        <w:rPr>
          <w:b/>
          <w:bCs/>
          <w:i/>
          <w:iCs/>
          <w:lang w:eastAsia="x-none"/>
        </w:rPr>
        <w:t xml:space="preserve">Proposal 1: </w:t>
      </w:r>
      <w:r w:rsidR="00A40D8C">
        <w:rPr>
          <w:rFonts w:eastAsia="SimSun"/>
          <w:b/>
          <w:bCs/>
          <w:i/>
          <w:iCs/>
          <w:color w:val="000000" w:themeColor="text1"/>
        </w:rPr>
        <w:t xml:space="preserve">RAN4 to not consider additional solution </w:t>
      </w:r>
      <w:r w:rsidR="007307C5">
        <w:rPr>
          <w:rFonts w:eastAsia="SimSun"/>
          <w:b/>
          <w:bCs/>
          <w:i/>
          <w:iCs/>
          <w:color w:val="000000" w:themeColor="text1"/>
        </w:rPr>
        <w:t xml:space="preserve">for </w:t>
      </w:r>
      <w:r w:rsidR="007307C5" w:rsidRPr="007307C5">
        <w:rPr>
          <w:rFonts w:eastAsia="SimSun"/>
          <w:b/>
          <w:bCs/>
          <w:i/>
          <w:iCs/>
          <w:color w:val="000000" w:themeColor="text1"/>
        </w:rPr>
        <w:t xml:space="preserve">report L3 measurement results for unknown FR2 </w:t>
      </w:r>
      <w:proofErr w:type="spellStart"/>
      <w:r w:rsidR="007307C5" w:rsidRPr="007307C5">
        <w:rPr>
          <w:rFonts w:eastAsia="SimSun"/>
          <w:b/>
          <w:bCs/>
          <w:i/>
          <w:iCs/>
          <w:color w:val="000000" w:themeColor="text1"/>
        </w:rPr>
        <w:t>SCell</w:t>
      </w:r>
      <w:proofErr w:type="spellEnd"/>
      <w:r w:rsidR="007307C5" w:rsidRPr="007307C5">
        <w:rPr>
          <w:rFonts w:eastAsia="SimSun"/>
          <w:b/>
          <w:bCs/>
          <w:i/>
          <w:iCs/>
          <w:color w:val="000000" w:themeColor="text1"/>
        </w:rPr>
        <w:t xml:space="preserve"> activation enhancement</w:t>
      </w:r>
      <w:r w:rsidR="007307C5">
        <w:rPr>
          <w:rFonts w:eastAsia="SimSun"/>
          <w:b/>
          <w:bCs/>
          <w:i/>
          <w:iCs/>
          <w:color w:val="000000" w:themeColor="text1"/>
        </w:rPr>
        <w:t xml:space="preserve"> in R18</w:t>
      </w:r>
      <w:r>
        <w:rPr>
          <w:b/>
          <w:bCs/>
          <w:i/>
          <w:iCs/>
        </w:rPr>
        <w:t>.</w:t>
      </w:r>
      <w:r w:rsidR="007307C5">
        <w:rPr>
          <w:b/>
          <w:bCs/>
          <w:i/>
          <w:iCs/>
        </w:rPr>
        <w:t xml:space="preserve"> Whether and </w:t>
      </w:r>
      <w:r w:rsidR="007307C5" w:rsidRPr="007307C5">
        <w:rPr>
          <w:rFonts w:eastAsia="SimSun"/>
          <w:b/>
          <w:bCs/>
          <w:i/>
          <w:iCs/>
          <w:color w:val="000000" w:themeColor="text1"/>
        </w:rPr>
        <w:t xml:space="preserve">how to extend the solution from R18 further mobility enhancement WI to </w:t>
      </w:r>
      <w:proofErr w:type="spellStart"/>
      <w:r w:rsidR="007307C5" w:rsidRPr="007307C5">
        <w:rPr>
          <w:rFonts w:eastAsia="SimSun"/>
          <w:b/>
          <w:bCs/>
          <w:i/>
          <w:iCs/>
          <w:color w:val="000000" w:themeColor="text1"/>
        </w:rPr>
        <w:t>SCell</w:t>
      </w:r>
      <w:proofErr w:type="spellEnd"/>
      <w:r w:rsidR="007307C5" w:rsidRPr="007307C5">
        <w:rPr>
          <w:rFonts w:eastAsia="SimSun"/>
          <w:b/>
          <w:bCs/>
          <w:i/>
          <w:iCs/>
          <w:color w:val="000000" w:themeColor="text1"/>
        </w:rPr>
        <w:t xml:space="preserve"> activation can be discussed in future release.</w:t>
      </w:r>
      <w:r w:rsidR="007307C5">
        <w:rPr>
          <w:b/>
          <w:bCs/>
          <w:i/>
          <w:iCs/>
        </w:rPr>
        <w:t xml:space="preserve"> </w:t>
      </w:r>
    </w:p>
    <w:p w14:paraId="7E8AF295" w14:textId="77777777" w:rsidR="007307C5" w:rsidRPr="007307C5" w:rsidRDefault="007307C5" w:rsidP="007307C5">
      <w:pPr>
        <w:rPr>
          <w:b/>
          <w:color w:val="0070C0"/>
          <w:u w:val="single"/>
        </w:rPr>
      </w:pPr>
      <w:r w:rsidRPr="007307C5">
        <w:rPr>
          <w:b/>
          <w:color w:val="0070C0"/>
          <w:u w:val="single"/>
          <w:lang w:eastAsia="ko-KR"/>
        </w:rPr>
        <w:t xml:space="preserve">Issue 1-1-6: </w:t>
      </w:r>
      <w:r w:rsidRPr="007307C5">
        <w:rPr>
          <w:b/>
          <w:color w:val="0070C0"/>
          <w:u w:val="single"/>
        </w:rPr>
        <w:t>If measurement results are available, the UE will report them to the NW. How to determine the measurement result is available?</w:t>
      </w:r>
    </w:p>
    <w:p w14:paraId="2455600B" w14:textId="77777777" w:rsidR="00F07BB8" w:rsidRDefault="00F07BB8" w:rsidP="00F07BB8">
      <w:pPr>
        <w:spacing w:after="180"/>
        <w:rPr>
          <w:lang w:eastAsia="x-none"/>
        </w:rPr>
      </w:pPr>
      <w:r w:rsidRPr="00EB259E">
        <w:rPr>
          <w:rFonts w:hint="eastAsia"/>
          <w:lang w:eastAsia="x-none"/>
        </w:rPr>
        <w:t>The</w:t>
      </w:r>
      <w:r w:rsidRPr="00EB259E">
        <w:rPr>
          <w:lang w:eastAsia="x-none"/>
        </w:rPr>
        <w:t xml:space="preserve"> options we discussed in last meeting were</w:t>
      </w:r>
      <w:r>
        <w:rPr>
          <w:lang w:eastAsia="x-none"/>
        </w:rPr>
        <w:t xml:space="preserve"> summarized</w:t>
      </w:r>
      <w:r w:rsidRPr="00EB259E">
        <w:rPr>
          <w:lang w:eastAsia="x-none"/>
        </w:rPr>
        <w:t>:</w:t>
      </w:r>
    </w:p>
    <w:tbl>
      <w:tblPr>
        <w:tblStyle w:val="TableGrid"/>
        <w:tblW w:w="0" w:type="auto"/>
        <w:tblLook w:val="04A0" w:firstRow="1" w:lastRow="0" w:firstColumn="1" w:lastColumn="0" w:noHBand="0" w:noVBand="1"/>
      </w:tblPr>
      <w:tblGrid>
        <w:gridCol w:w="9629"/>
      </w:tblGrid>
      <w:tr w:rsidR="00F07BB8" w14:paraId="51F05401" w14:textId="77777777" w:rsidTr="00F0674E">
        <w:tc>
          <w:tcPr>
            <w:tcW w:w="9629" w:type="dxa"/>
          </w:tcPr>
          <w:p w14:paraId="037EA5AB" w14:textId="77777777" w:rsidR="007307C5" w:rsidRPr="007307C5" w:rsidRDefault="007307C5" w:rsidP="007307C5">
            <w:pPr>
              <w:rPr>
                <w:rFonts w:eastAsia="SimSun"/>
                <w:iCs/>
                <w:sz w:val="20"/>
                <w:szCs w:val="20"/>
              </w:rPr>
            </w:pPr>
            <w:r w:rsidRPr="007307C5">
              <w:rPr>
                <w:rFonts w:eastAsia="SimSun"/>
                <w:iCs/>
                <w:sz w:val="20"/>
                <w:szCs w:val="20"/>
              </w:rPr>
              <w:t>FFS:</w:t>
            </w:r>
          </w:p>
          <w:p w14:paraId="2CA644D3" w14:textId="77777777" w:rsidR="007307C5" w:rsidRPr="007307C5" w:rsidRDefault="007307C5" w:rsidP="007307C5">
            <w:pPr>
              <w:numPr>
                <w:ilvl w:val="0"/>
                <w:numId w:val="22"/>
              </w:numPr>
              <w:spacing w:after="0"/>
              <w:ind w:left="936"/>
              <w:rPr>
                <w:rFonts w:eastAsia="SimSun"/>
                <w:snapToGrid w:val="0"/>
                <w:color w:val="000000"/>
                <w:sz w:val="20"/>
                <w:szCs w:val="20"/>
              </w:rPr>
            </w:pPr>
            <w:r w:rsidRPr="007307C5">
              <w:rPr>
                <w:rFonts w:eastAsia="SimSun"/>
                <w:snapToGrid w:val="0"/>
                <w:color w:val="000000"/>
                <w:sz w:val="20"/>
                <w:szCs w:val="20"/>
              </w:rPr>
              <w:t xml:space="preserve">Option 1 (Apple, OPPO, Huawei, Xiaomi, vivo): </w:t>
            </w:r>
          </w:p>
          <w:p w14:paraId="01AB12DF" w14:textId="77777777" w:rsidR="007307C5" w:rsidRPr="007307C5" w:rsidRDefault="007307C5" w:rsidP="007307C5">
            <w:pPr>
              <w:numPr>
                <w:ilvl w:val="1"/>
                <w:numId w:val="22"/>
              </w:numPr>
              <w:spacing w:after="0"/>
              <w:ind w:left="1656"/>
              <w:rPr>
                <w:rFonts w:eastAsia="SimSun"/>
                <w:snapToGrid w:val="0"/>
                <w:color w:val="000000"/>
                <w:sz w:val="20"/>
                <w:szCs w:val="20"/>
              </w:rPr>
            </w:pPr>
            <w:r w:rsidRPr="007307C5">
              <w:rPr>
                <w:rFonts w:eastAsia="SimSun"/>
                <w:snapToGrid w:val="0"/>
                <w:sz w:val="20"/>
                <w:szCs w:val="20"/>
              </w:rPr>
              <w:t xml:space="preserve">No need to define criteria to determine the L3 measurement result is available or not for FR2 unknown </w:t>
            </w:r>
            <w:proofErr w:type="spellStart"/>
            <w:r w:rsidRPr="007307C5">
              <w:rPr>
                <w:rFonts w:eastAsia="SimSun"/>
                <w:snapToGrid w:val="0"/>
                <w:sz w:val="20"/>
                <w:szCs w:val="20"/>
              </w:rPr>
              <w:t>SCell</w:t>
            </w:r>
            <w:proofErr w:type="spellEnd"/>
            <w:r w:rsidRPr="007307C5">
              <w:rPr>
                <w:rFonts w:eastAsia="SimSun"/>
                <w:snapToGrid w:val="0"/>
                <w:sz w:val="20"/>
                <w:szCs w:val="20"/>
              </w:rPr>
              <w:t xml:space="preserve"> activation enhancement.</w:t>
            </w:r>
          </w:p>
          <w:p w14:paraId="1AFF9BAD" w14:textId="77777777" w:rsidR="007307C5" w:rsidRPr="007307C5" w:rsidRDefault="007307C5" w:rsidP="007307C5">
            <w:pPr>
              <w:numPr>
                <w:ilvl w:val="0"/>
                <w:numId w:val="22"/>
              </w:numPr>
              <w:overflowPunct w:val="0"/>
              <w:autoSpaceDE w:val="0"/>
              <w:autoSpaceDN w:val="0"/>
              <w:adjustRightInd w:val="0"/>
              <w:spacing w:after="0"/>
              <w:ind w:left="936"/>
              <w:textAlignment w:val="baseline"/>
              <w:rPr>
                <w:rFonts w:eastAsia="SimSun"/>
                <w:snapToGrid w:val="0"/>
                <w:sz w:val="20"/>
                <w:szCs w:val="20"/>
                <w:lang w:val="zh-CN"/>
              </w:rPr>
            </w:pPr>
            <w:r w:rsidRPr="007307C5">
              <w:rPr>
                <w:rFonts w:eastAsia="SimSun"/>
                <w:snapToGrid w:val="0"/>
                <w:sz w:val="20"/>
                <w:szCs w:val="20"/>
                <w:lang w:val="zh-CN"/>
              </w:rPr>
              <w:t xml:space="preserve">Option 2 (Nokia, Ericsson): </w:t>
            </w:r>
          </w:p>
          <w:p w14:paraId="5B040B33" w14:textId="77777777" w:rsidR="007307C5" w:rsidRPr="007307C5" w:rsidRDefault="007307C5" w:rsidP="007307C5">
            <w:pPr>
              <w:numPr>
                <w:ilvl w:val="1"/>
                <w:numId w:val="22"/>
              </w:numPr>
              <w:spacing w:after="0"/>
              <w:ind w:left="1656"/>
              <w:rPr>
                <w:rFonts w:eastAsia="SimSun"/>
                <w:snapToGrid w:val="0"/>
                <w:color w:val="000000"/>
                <w:sz w:val="20"/>
                <w:szCs w:val="20"/>
              </w:rPr>
            </w:pPr>
            <w:r w:rsidRPr="007307C5">
              <w:rPr>
                <w:rFonts w:eastAsia="SimSun"/>
                <w:snapToGrid w:val="0"/>
                <w:sz w:val="20"/>
                <w:szCs w:val="20"/>
              </w:rPr>
              <w:t xml:space="preserve">The L3 measurement report is considered as valid only if it fulfils the measurement requirement for a deactivated </w:t>
            </w:r>
            <w:proofErr w:type="spellStart"/>
            <w:r w:rsidRPr="007307C5">
              <w:rPr>
                <w:rFonts w:eastAsia="SimSun"/>
                <w:snapToGrid w:val="0"/>
                <w:sz w:val="20"/>
                <w:szCs w:val="20"/>
              </w:rPr>
              <w:t>Scell</w:t>
            </w:r>
            <w:proofErr w:type="spellEnd"/>
            <w:r w:rsidRPr="007307C5">
              <w:rPr>
                <w:rFonts w:eastAsia="SimSun"/>
                <w:snapToGrid w:val="0"/>
                <w:sz w:val="20"/>
                <w:szCs w:val="20"/>
              </w:rPr>
              <w:t xml:space="preserve"> as specified in TS38.133 Table 9.2.5.2-3 (for FR1) and Table 9.2.5.2-4 (for FR2).</w:t>
            </w:r>
          </w:p>
          <w:p w14:paraId="452E7BB8" w14:textId="77777777" w:rsidR="007307C5" w:rsidRPr="007307C5" w:rsidRDefault="007307C5" w:rsidP="007307C5">
            <w:pPr>
              <w:numPr>
                <w:ilvl w:val="0"/>
                <w:numId w:val="22"/>
              </w:numPr>
              <w:spacing w:after="0"/>
              <w:ind w:left="936"/>
              <w:rPr>
                <w:rFonts w:eastAsia="SimSun"/>
                <w:snapToGrid w:val="0"/>
                <w:color w:val="000000"/>
                <w:sz w:val="20"/>
                <w:szCs w:val="20"/>
                <w:lang w:val="zh-CN"/>
              </w:rPr>
            </w:pPr>
            <w:r w:rsidRPr="007307C5">
              <w:rPr>
                <w:rFonts w:eastAsia="SimSun"/>
                <w:snapToGrid w:val="0"/>
                <w:sz w:val="20"/>
                <w:szCs w:val="20"/>
                <w:lang w:val="zh-CN"/>
              </w:rPr>
              <w:t>Option 3 (Intel):</w:t>
            </w:r>
          </w:p>
          <w:p w14:paraId="234D13AB" w14:textId="77777777" w:rsidR="007307C5" w:rsidRPr="007307C5" w:rsidRDefault="007307C5" w:rsidP="007307C5">
            <w:pPr>
              <w:numPr>
                <w:ilvl w:val="1"/>
                <w:numId w:val="22"/>
              </w:numPr>
              <w:spacing w:after="0"/>
              <w:ind w:left="1656"/>
              <w:rPr>
                <w:rFonts w:eastAsia="SimSun"/>
                <w:snapToGrid w:val="0"/>
                <w:sz w:val="20"/>
                <w:szCs w:val="20"/>
              </w:rPr>
            </w:pPr>
            <w:r w:rsidRPr="007307C5">
              <w:rPr>
                <w:rFonts w:eastAsia="SimSun"/>
                <w:snapToGrid w:val="0"/>
                <w:sz w:val="20"/>
                <w:szCs w:val="20"/>
              </w:rPr>
              <w:t xml:space="preserve">If UE already has available L3 measurement result when </w:t>
            </w:r>
            <w:proofErr w:type="spellStart"/>
            <w:r w:rsidRPr="007307C5">
              <w:rPr>
                <w:rFonts w:eastAsia="SimSun"/>
                <w:snapToGrid w:val="0"/>
                <w:sz w:val="20"/>
                <w:szCs w:val="20"/>
              </w:rPr>
              <w:t>Scell</w:t>
            </w:r>
            <w:proofErr w:type="spellEnd"/>
            <w:r w:rsidRPr="007307C5">
              <w:rPr>
                <w:rFonts w:eastAsia="SimSun"/>
                <w:snapToGrid w:val="0"/>
                <w:sz w:val="20"/>
                <w:szCs w:val="20"/>
              </w:rPr>
              <w:t xml:space="preserve"> activation command is triggered, the measurement result can be reported only if it satisfied the following conditions:</w:t>
            </w:r>
          </w:p>
          <w:p w14:paraId="5EF84815" w14:textId="77777777" w:rsidR="007307C5" w:rsidRPr="007307C5" w:rsidRDefault="007307C5" w:rsidP="007307C5">
            <w:pPr>
              <w:numPr>
                <w:ilvl w:val="2"/>
                <w:numId w:val="22"/>
              </w:numPr>
              <w:spacing w:after="0"/>
              <w:ind w:left="2376"/>
              <w:rPr>
                <w:rFonts w:eastAsia="SimSun"/>
                <w:snapToGrid w:val="0"/>
                <w:sz w:val="20"/>
                <w:szCs w:val="20"/>
              </w:rPr>
            </w:pPr>
            <w:r w:rsidRPr="007307C5">
              <w:rPr>
                <w:rFonts w:eastAsia="SimSun"/>
                <w:snapToGrid w:val="0"/>
                <w:sz w:val="20"/>
                <w:szCs w:val="20"/>
              </w:rPr>
              <w:t xml:space="preserve">Measurement should satisfy the requirement for a deactivated </w:t>
            </w:r>
            <w:proofErr w:type="spellStart"/>
            <w:r w:rsidRPr="007307C5">
              <w:rPr>
                <w:rFonts w:eastAsia="SimSun"/>
                <w:snapToGrid w:val="0"/>
                <w:sz w:val="20"/>
                <w:szCs w:val="20"/>
              </w:rPr>
              <w:t>Scell</w:t>
            </w:r>
            <w:proofErr w:type="spellEnd"/>
            <w:r w:rsidRPr="007307C5">
              <w:rPr>
                <w:rFonts w:eastAsia="SimSun"/>
                <w:snapToGrid w:val="0"/>
                <w:sz w:val="20"/>
                <w:szCs w:val="20"/>
              </w:rPr>
              <w:t xml:space="preserve"> as specified in TS38.133 Table 9.2.5.2-3 (for FR1) and Table 9.2.5.2-4 (for FR2)</w:t>
            </w:r>
          </w:p>
          <w:p w14:paraId="75F239F9" w14:textId="77777777" w:rsidR="007307C5" w:rsidRPr="007307C5" w:rsidRDefault="007307C5" w:rsidP="007307C5">
            <w:pPr>
              <w:numPr>
                <w:ilvl w:val="2"/>
                <w:numId w:val="22"/>
              </w:numPr>
              <w:spacing w:after="0"/>
              <w:ind w:left="2376"/>
              <w:rPr>
                <w:rFonts w:eastAsia="SimSun"/>
                <w:snapToGrid w:val="0"/>
                <w:sz w:val="20"/>
                <w:szCs w:val="20"/>
              </w:rPr>
            </w:pPr>
            <w:r w:rsidRPr="007307C5">
              <w:rPr>
                <w:rFonts w:eastAsia="SimSun"/>
                <w:snapToGrid w:val="0"/>
                <w:sz w:val="20"/>
                <w:szCs w:val="20"/>
              </w:rPr>
              <w:t xml:space="preserve">the time duration between measurement and </w:t>
            </w:r>
            <w:proofErr w:type="spellStart"/>
            <w:r w:rsidRPr="007307C5">
              <w:rPr>
                <w:rFonts w:eastAsia="SimSun"/>
                <w:snapToGrid w:val="0"/>
                <w:sz w:val="20"/>
                <w:szCs w:val="20"/>
              </w:rPr>
              <w:t>Scell</w:t>
            </w:r>
            <w:proofErr w:type="spellEnd"/>
            <w:r w:rsidRPr="007307C5">
              <w:rPr>
                <w:rFonts w:eastAsia="SimSun"/>
                <w:snapToGrid w:val="0"/>
                <w:sz w:val="20"/>
                <w:szCs w:val="20"/>
              </w:rPr>
              <w:t xml:space="preserve"> activation command is less than [X]s.</w:t>
            </w:r>
          </w:p>
          <w:p w14:paraId="68A6F852" w14:textId="77777777" w:rsidR="007307C5" w:rsidRPr="007307C5" w:rsidRDefault="007307C5" w:rsidP="007307C5">
            <w:pPr>
              <w:numPr>
                <w:ilvl w:val="0"/>
                <w:numId w:val="22"/>
              </w:numPr>
              <w:spacing w:after="0"/>
              <w:ind w:left="936"/>
              <w:rPr>
                <w:rFonts w:eastAsia="SimSun"/>
                <w:snapToGrid w:val="0"/>
                <w:color w:val="000000"/>
                <w:sz w:val="20"/>
                <w:szCs w:val="20"/>
                <w:lang w:val="zh-CN"/>
              </w:rPr>
            </w:pPr>
            <w:r w:rsidRPr="007307C5">
              <w:rPr>
                <w:rFonts w:eastAsia="SimSun"/>
                <w:snapToGrid w:val="0"/>
                <w:color w:val="000000"/>
                <w:sz w:val="20"/>
                <w:szCs w:val="20"/>
                <w:lang w:val="zh-CN"/>
              </w:rPr>
              <w:t>Option 4 (MTK):</w:t>
            </w:r>
          </w:p>
          <w:p w14:paraId="68914D29" w14:textId="77777777" w:rsidR="007307C5" w:rsidRPr="007307C5" w:rsidRDefault="007307C5" w:rsidP="007307C5">
            <w:pPr>
              <w:numPr>
                <w:ilvl w:val="1"/>
                <w:numId w:val="22"/>
              </w:numPr>
              <w:spacing w:after="0"/>
              <w:ind w:left="1656"/>
              <w:rPr>
                <w:rFonts w:eastAsia="SimSun"/>
                <w:snapToGrid w:val="0"/>
                <w:sz w:val="20"/>
                <w:szCs w:val="20"/>
              </w:rPr>
            </w:pPr>
            <w:r w:rsidRPr="007307C5">
              <w:rPr>
                <w:rFonts w:eastAsia="SimSun"/>
                <w:snapToGrid w:val="0"/>
                <w:sz w:val="20"/>
                <w:szCs w:val="20"/>
              </w:rPr>
              <w:t xml:space="preserve">RAN4 to define a new window [W]s to determine the freshness of the available L3-RSRP measurements at the UE prior to the reception time of </w:t>
            </w:r>
            <w:proofErr w:type="spellStart"/>
            <w:r w:rsidRPr="007307C5">
              <w:rPr>
                <w:rFonts w:eastAsia="SimSun"/>
                <w:snapToGrid w:val="0"/>
                <w:sz w:val="20"/>
                <w:szCs w:val="20"/>
              </w:rPr>
              <w:t>Scell</w:t>
            </w:r>
            <w:proofErr w:type="spellEnd"/>
            <w:r w:rsidRPr="007307C5">
              <w:rPr>
                <w:rFonts w:eastAsia="SimSun"/>
                <w:snapToGrid w:val="0"/>
                <w:sz w:val="20"/>
                <w:szCs w:val="20"/>
              </w:rPr>
              <w:t xml:space="preserve"> activation command. </w:t>
            </w:r>
          </w:p>
          <w:p w14:paraId="294A02E6" w14:textId="77777777" w:rsidR="007307C5" w:rsidRPr="007307C5" w:rsidRDefault="007307C5" w:rsidP="007307C5">
            <w:pPr>
              <w:numPr>
                <w:ilvl w:val="1"/>
                <w:numId w:val="22"/>
              </w:numPr>
              <w:spacing w:after="0"/>
              <w:ind w:left="1656"/>
              <w:rPr>
                <w:rFonts w:eastAsia="SimSun"/>
                <w:snapToGrid w:val="0"/>
                <w:sz w:val="20"/>
                <w:szCs w:val="20"/>
              </w:rPr>
            </w:pPr>
            <w:r w:rsidRPr="007307C5">
              <w:rPr>
                <w:rFonts w:eastAsia="SimSun"/>
                <w:snapToGrid w:val="0"/>
                <w:sz w:val="20"/>
                <w:szCs w:val="20"/>
              </w:rPr>
              <w:t>Proposal 6: If L3-RSRP measurements are within [W], then the UE can send L3-RSRP report.</w:t>
            </w:r>
          </w:p>
          <w:p w14:paraId="175E05B4" w14:textId="77777777" w:rsidR="007307C5" w:rsidRPr="007307C5" w:rsidRDefault="007307C5" w:rsidP="007307C5">
            <w:pPr>
              <w:numPr>
                <w:ilvl w:val="0"/>
                <w:numId w:val="22"/>
              </w:numPr>
              <w:spacing w:after="0"/>
              <w:ind w:left="936"/>
              <w:rPr>
                <w:rFonts w:eastAsia="SimSun"/>
                <w:snapToGrid w:val="0"/>
                <w:sz w:val="20"/>
                <w:szCs w:val="20"/>
                <w:lang w:val="zh-CN"/>
              </w:rPr>
            </w:pPr>
            <w:r w:rsidRPr="007307C5">
              <w:rPr>
                <w:rFonts w:eastAsia="SimSun"/>
                <w:snapToGrid w:val="0"/>
                <w:sz w:val="20"/>
                <w:szCs w:val="20"/>
                <w:lang w:val="zh-CN"/>
              </w:rPr>
              <w:t>Option 6 (vivo):</w:t>
            </w:r>
          </w:p>
          <w:p w14:paraId="0D0D7D32" w14:textId="77777777" w:rsidR="007307C5" w:rsidRPr="007307C5" w:rsidRDefault="007307C5" w:rsidP="007307C5">
            <w:pPr>
              <w:numPr>
                <w:ilvl w:val="1"/>
                <w:numId w:val="22"/>
              </w:numPr>
              <w:spacing w:after="0"/>
              <w:ind w:left="1656"/>
              <w:rPr>
                <w:rFonts w:eastAsia="SimSun"/>
                <w:snapToGrid w:val="0"/>
                <w:sz w:val="20"/>
                <w:szCs w:val="20"/>
              </w:rPr>
            </w:pPr>
            <w:r w:rsidRPr="007307C5">
              <w:rPr>
                <w:rFonts w:eastAsia="SimSun"/>
                <w:snapToGrid w:val="0"/>
                <w:sz w:val="20"/>
                <w:szCs w:val="20"/>
              </w:rPr>
              <w:t>The criteria to determine whether a measurement result is valid (</w:t>
            </w:r>
            <w:proofErr w:type="gramStart"/>
            <w:r w:rsidRPr="007307C5">
              <w:rPr>
                <w:rFonts w:eastAsia="SimSun"/>
                <w:snapToGrid w:val="0"/>
                <w:sz w:val="20"/>
                <w:szCs w:val="20"/>
              </w:rPr>
              <w:t>i.e.</w:t>
            </w:r>
            <w:proofErr w:type="gramEnd"/>
            <w:r w:rsidRPr="007307C5">
              <w:rPr>
                <w:rFonts w:eastAsia="SimSun"/>
                <w:snapToGrid w:val="0"/>
                <w:sz w:val="20"/>
                <w:szCs w:val="20"/>
              </w:rPr>
              <w:t xml:space="preserve"> available), including the signal quality thresholds and the maximum time-delta of the measurement before the reporting, are configured by network</w:t>
            </w:r>
          </w:p>
          <w:p w14:paraId="5988A07C" w14:textId="77777777" w:rsidR="007307C5" w:rsidRPr="007307C5" w:rsidRDefault="007307C5" w:rsidP="007307C5">
            <w:pPr>
              <w:numPr>
                <w:ilvl w:val="0"/>
                <w:numId w:val="22"/>
              </w:numPr>
              <w:spacing w:after="0"/>
              <w:ind w:left="936"/>
              <w:rPr>
                <w:rFonts w:eastAsia="SimSun"/>
                <w:snapToGrid w:val="0"/>
                <w:sz w:val="20"/>
                <w:szCs w:val="20"/>
                <w:lang w:val="zh-CN"/>
              </w:rPr>
            </w:pPr>
            <w:r w:rsidRPr="007307C5">
              <w:rPr>
                <w:rFonts w:eastAsia="SimSun"/>
                <w:snapToGrid w:val="0"/>
                <w:sz w:val="20"/>
                <w:szCs w:val="20"/>
                <w:lang w:val="zh-CN"/>
              </w:rPr>
              <w:t>Option 7 (CMCC, ZTE):</w:t>
            </w:r>
          </w:p>
          <w:p w14:paraId="69818D29" w14:textId="77777777" w:rsidR="007307C5" w:rsidRPr="007307C5" w:rsidRDefault="007307C5" w:rsidP="007307C5">
            <w:pPr>
              <w:numPr>
                <w:ilvl w:val="1"/>
                <w:numId w:val="22"/>
              </w:numPr>
              <w:spacing w:after="0"/>
              <w:ind w:left="1656"/>
              <w:rPr>
                <w:rFonts w:eastAsia="SimSun"/>
                <w:snapToGrid w:val="0"/>
                <w:sz w:val="20"/>
                <w:szCs w:val="20"/>
              </w:rPr>
            </w:pPr>
            <w:r w:rsidRPr="007307C5">
              <w:rPr>
                <w:rFonts w:eastAsia="SimSun"/>
                <w:snapToGrid w:val="0"/>
                <w:sz w:val="20"/>
                <w:szCs w:val="20"/>
              </w:rPr>
              <w:t xml:space="preserve">for L3 measurement report after </w:t>
            </w:r>
            <w:proofErr w:type="spellStart"/>
            <w:r w:rsidRPr="007307C5">
              <w:rPr>
                <w:rFonts w:eastAsia="SimSun"/>
                <w:snapToGrid w:val="0"/>
                <w:sz w:val="20"/>
                <w:szCs w:val="20"/>
              </w:rPr>
              <w:t>Scell</w:t>
            </w:r>
            <w:proofErr w:type="spellEnd"/>
            <w:r w:rsidRPr="007307C5">
              <w:rPr>
                <w:rFonts w:eastAsia="SimSun"/>
                <w:snapToGrid w:val="0"/>
                <w:sz w:val="20"/>
                <w:szCs w:val="20"/>
              </w:rPr>
              <w:t xml:space="preserve"> activation command, the reported SS-RSRP, SS-RSRQ, and SS-SINR measurements need to meet the accuracy requirements </w:t>
            </w:r>
            <w:proofErr w:type="spellStart"/>
            <w:r w:rsidRPr="007307C5">
              <w:rPr>
                <w:rFonts w:eastAsia="SimSun"/>
                <w:snapToGrid w:val="0"/>
                <w:sz w:val="20"/>
                <w:szCs w:val="20"/>
              </w:rPr>
              <w:t>spedified</w:t>
            </w:r>
            <w:proofErr w:type="spellEnd"/>
            <w:r w:rsidRPr="007307C5">
              <w:rPr>
                <w:rFonts w:eastAsia="SimSun"/>
                <w:snapToGrid w:val="0"/>
                <w:sz w:val="20"/>
                <w:szCs w:val="20"/>
              </w:rPr>
              <w:t xml:space="preserve"> in Clause 10.</w:t>
            </w:r>
          </w:p>
          <w:p w14:paraId="2A114F1D" w14:textId="77777777" w:rsidR="007307C5" w:rsidRPr="007307C5" w:rsidRDefault="007307C5" w:rsidP="007307C5">
            <w:pPr>
              <w:numPr>
                <w:ilvl w:val="0"/>
                <w:numId w:val="22"/>
              </w:numPr>
              <w:spacing w:after="0"/>
              <w:ind w:left="936"/>
              <w:rPr>
                <w:rFonts w:eastAsia="SimSun"/>
                <w:snapToGrid w:val="0"/>
                <w:sz w:val="20"/>
                <w:szCs w:val="20"/>
                <w:lang w:val="zh-CN"/>
              </w:rPr>
            </w:pPr>
            <w:r w:rsidRPr="007307C5">
              <w:rPr>
                <w:rFonts w:eastAsia="SimSun"/>
                <w:snapToGrid w:val="0"/>
                <w:sz w:val="20"/>
                <w:szCs w:val="20"/>
                <w:lang w:val="zh-CN"/>
              </w:rPr>
              <w:t>Option 8 (ZTE):</w:t>
            </w:r>
          </w:p>
          <w:p w14:paraId="7514D09E" w14:textId="77777777" w:rsidR="007307C5" w:rsidRPr="007307C5" w:rsidRDefault="007307C5" w:rsidP="007307C5">
            <w:pPr>
              <w:numPr>
                <w:ilvl w:val="1"/>
                <w:numId w:val="22"/>
              </w:numPr>
              <w:overflowPunct w:val="0"/>
              <w:autoSpaceDE w:val="0"/>
              <w:autoSpaceDN w:val="0"/>
              <w:adjustRightInd w:val="0"/>
              <w:spacing w:after="0"/>
              <w:ind w:left="1656"/>
              <w:textAlignment w:val="baseline"/>
              <w:rPr>
                <w:rFonts w:eastAsia="SimSun"/>
                <w:snapToGrid w:val="0"/>
                <w:sz w:val="20"/>
                <w:szCs w:val="20"/>
              </w:rPr>
            </w:pPr>
            <w:r w:rsidRPr="007307C5">
              <w:rPr>
                <w:rFonts w:eastAsia="SimSun"/>
                <w:snapToGrid w:val="0"/>
                <w:sz w:val="20"/>
                <w:szCs w:val="20"/>
              </w:rPr>
              <w:t>To address the concern of the quick report is valid or not, the verification lies in two aspects:</w:t>
            </w:r>
          </w:p>
          <w:p w14:paraId="3A94295F" w14:textId="77777777" w:rsidR="007307C5" w:rsidRPr="007307C5" w:rsidRDefault="007307C5" w:rsidP="007307C5">
            <w:pPr>
              <w:numPr>
                <w:ilvl w:val="2"/>
                <w:numId w:val="22"/>
              </w:numPr>
              <w:overflowPunct w:val="0"/>
              <w:autoSpaceDE w:val="0"/>
              <w:autoSpaceDN w:val="0"/>
              <w:adjustRightInd w:val="0"/>
              <w:spacing w:after="0"/>
              <w:ind w:left="2376"/>
              <w:textAlignment w:val="baseline"/>
              <w:rPr>
                <w:rFonts w:eastAsia="SimSun"/>
                <w:snapToGrid w:val="0"/>
                <w:sz w:val="20"/>
                <w:szCs w:val="20"/>
              </w:rPr>
            </w:pPr>
            <w:r w:rsidRPr="007307C5">
              <w:rPr>
                <w:rFonts w:eastAsia="SimSun"/>
                <w:snapToGrid w:val="0"/>
                <w:sz w:val="20"/>
                <w:szCs w:val="20"/>
              </w:rPr>
              <w:t xml:space="preserve">1)Whether the measurement report is fresh enough. </w:t>
            </w:r>
          </w:p>
          <w:p w14:paraId="6103F19C" w14:textId="77777777" w:rsidR="007307C5" w:rsidRPr="007307C5" w:rsidRDefault="007307C5" w:rsidP="007307C5">
            <w:pPr>
              <w:numPr>
                <w:ilvl w:val="2"/>
                <w:numId w:val="22"/>
              </w:numPr>
              <w:overflowPunct w:val="0"/>
              <w:autoSpaceDE w:val="0"/>
              <w:autoSpaceDN w:val="0"/>
              <w:adjustRightInd w:val="0"/>
              <w:spacing w:after="0"/>
              <w:ind w:left="2376"/>
              <w:textAlignment w:val="baseline"/>
              <w:rPr>
                <w:rFonts w:eastAsia="SimSun"/>
                <w:snapToGrid w:val="0"/>
                <w:sz w:val="20"/>
                <w:szCs w:val="20"/>
              </w:rPr>
            </w:pPr>
            <w:r w:rsidRPr="007307C5">
              <w:rPr>
                <w:rFonts w:eastAsia="SimSun"/>
                <w:snapToGrid w:val="0"/>
                <w:sz w:val="20"/>
                <w:szCs w:val="20"/>
              </w:rPr>
              <w:t>2)Whether the quality of measurement result in the report is good or available enough.</w:t>
            </w:r>
          </w:p>
          <w:p w14:paraId="6F58CE2D" w14:textId="77777777" w:rsidR="007307C5" w:rsidRPr="007307C5" w:rsidRDefault="007307C5" w:rsidP="007307C5">
            <w:pPr>
              <w:numPr>
                <w:ilvl w:val="1"/>
                <w:numId w:val="22"/>
              </w:numPr>
              <w:overflowPunct w:val="0"/>
              <w:autoSpaceDE w:val="0"/>
              <w:autoSpaceDN w:val="0"/>
              <w:adjustRightInd w:val="0"/>
              <w:spacing w:after="0"/>
              <w:ind w:left="1656"/>
              <w:textAlignment w:val="baseline"/>
              <w:rPr>
                <w:rFonts w:eastAsia="SimSun"/>
                <w:snapToGrid w:val="0"/>
                <w:sz w:val="20"/>
                <w:szCs w:val="20"/>
              </w:rPr>
            </w:pPr>
            <w:r w:rsidRPr="007307C5">
              <w:rPr>
                <w:rFonts w:eastAsia="SimSun"/>
                <w:snapToGrid w:val="0"/>
                <w:sz w:val="20"/>
                <w:szCs w:val="20"/>
              </w:rPr>
              <w:t>The 1</w:t>
            </w:r>
            <w:r w:rsidRPr="007307C5">
              <w:rPr>
                <w:rFonts w:eastAsia="SimSun"/>
                <w:snapToGrid w:val="0"/>
                <w:sz w:val="20"/>
                <w:szCs w:val="20"/>
                <w:vertAlign w:val="superscript"/>
              </w:rPr>
              <w:t>st</w:t>
            </w:r>
            <w:r w:rsidRPr="007307C5">
              <w:rPr>
                <w:rFonts w:eastAsia="SimSun"/>
                <w:snapToGrid w:val="0"/>
                <w:sz w:val="20"/>
                <w:szCs w:val="20"/>
              </w:rPr>
              <w:t xml:space="preserve"> aspect can be ignored since same issue exists in legacy L3 report. The 2</w:t>
            </w:r>
            <w:r w:rsidRPr="007307C5">
              <w:rPr>
                <w:rFonts w:eastAsia="SimSun"/>
                <w:snapToGrid w:val="0"/>
                <w:sz w:val="20"/>
                <w:szCs w:val="20"/>
                <w:vertAlign w:val="superscript"/>
              </w:rPr>
              <w:t>nd</w:t>
            </w:r>
            <w:r w:rsidRPr="007307C5">
              <w:rPr>
                <w:rFonts w:eastAsia="SimSun"/>
                <w:snapToGrid w:val="0"/>
                <w:sz w:val="20"/>
                <w:szCs w:val="20"/>
              </w:rPr>
              <w:t xml:space="preserve"> aspect should be considered to guarantee the NW can obtain useful RSRP and SSB index info from the report.</w:t>
            </w:r>
          </w:p>
          <w:p w14:paraId="3CEA92C1" w14:textId="77777777" w:rsidR="007307C5" w:rsidRPr="007307C5" w:rsidRDefault="007307C5" w:rsidP="007307C5">
            <w:pPr>
              <w:numPr>
                <w:ilvl w:val="0"/>
                <w:numId w:val="22"/>
              </w:numPr>
              <w:spacing w:after="0"/>
              <w:ind w:left="936"/>
              <w:rPr>
                <w:rFonts w:eastAsia="SimSun"/>
                <w:snapToGrid w:val="0"/>
                <w:sz w:val="20"/>
                <w:szCs w:val="20"/>
              </w:rPr>
            </w:pPr>
            <w:r w:rsidRPr="007307C5">
              <w:rPr>
                <w:rFonts w:eastAsia="SimSun"/>
                <w:snapToGrid w:val="0"/>
                <w:sz w:val="20"/>
                <w:szCs w:val="20"/>
              </w:rPr>
              <w:lastRenderedPageBreak/>
              <w:t>Option 9 (Apple, CMCC, LGE, CTC, QC, OPPO):</w:t>
            </w:r>
          </w:p>
          <w:p w14:paraId="148874AA" w14:textId="79170112" w:rsidR="00F07BB8" w:rsidRPr="007307C5" w:rsidRDefault="007307C5" w:rsidP="007307C5">
            <w:pPr>
              <w:numPr>
                <w:ilvl w:val="1"/>
                <w:numId w:val="22"/>
              </w:numPr>
              <w:spacing w:after="0"/>
              <w:ind w:left="1656"/>
              <w:rPr>
                <w:rFonts w:eastAsia="SimSun"/>
                <w:snapToGrid w:val="0"/>
                <w:sz w:val="20"/>
                <w:szCs w:val="20"/>
              </w:rPr>
            </w:pPr>
            <w:r w:rsidRPr="007307C5">
              <w:rPr>
                <w:rFonts w:eastAsia="SimSun"/>
                <w:snapToGrid w:val="0"/>
                <w:sz w:val="20"/>
                <w:szCs w:val="20"/>
              </w:rPr>
              <w:t>Option 1 and the valid reporting must meet the existing measurement delay/accuracy requirement.</w:t>
            </w:r>
          </w:p>
        </w:tc>
      </w:tr>
    </w:tbl>
    <w:p w14:paraId="70518C81" w14:textId="77777777" w:rsidR="00A554E1" w:rsidRDefault="00A554E1" w:rsidP="00E5006C">
      <w:pPr>
        <w:jc w:val="both"/>
        <w:rPr>
          <w:lang w:eastAsia="x-none"/>
        </w:rPr>
      </w:pPr>
    </w:p>
    <w:p w14:paraId="14B9798B" w14:textId="5FEE62E6" w:rsidR="00CC08EB" w:rsidRPr="006A27B2" w:rsidRDefault="00CC08EB" w:rsidP="00CC08EB">
      <w:pPr>
        <w:spacing w:after="180"/>
        <w:jc w:val="both"/>
        <w:rPr>
          <w:lang w:eastAsia="x-none"/>
        </w:rPr>
      </w:pPr>
      <w:r>
        <w:rPr>
          <w:lang w:eastAsia="x-none"/>
        </w:rPr>
        <w:t>This</w:t>
      </w:r>
      <w:r w:rsidRPr="006A27B2">
        <w:rPr>
          <w:lang w:eastAsia="x-none"/>
        </w:rPr>
        <w:t xml:space="preserve"> issue is about “If measurement results are available, the UE will report them to the NW. How to determine the measurement result is available is FFS.”</w:t>
      </w:r>
      <w:r>
        <w:rPr>
          <w:lang w:eastAsia="x-none"/>
        </w:rPr>
        <w:t xml:space="preserve"> We don’t think we need extra criteria for UE to determine the measurement is available or not, since even for the L3 reporting before </w:t>
      </w:r>
      <w:proofErr w:type="spellStart"/>
      <w:r>
        <w:rPr>
          <w:lang w:eastAsia="x-none"/>
        </w:rPr>
        <w:t>SCell</w:t>
      </w:r>
      <w:proofErr w:type="spellEnd"/>
      <w:r>
        <w:rPr>
          <w:lang w:eastAsia="x-none"/>
        </w:rPr>
        <w:t xml:space="preserve"> activation RAN4 has no such availability criteria. In other word, the validity of L3 measurement report shall be up to UE implementation </w:t>
      </w:r>
      <w:proofErr w:type="gramStart"/>
      <w:r>
        <w:rPr>
          <w:lang w:eastAsia="x-none"/>
        </w:rPr>
        <w:t>as long as</w:t>
      </w:r>
      <w:proofErr w:type="gramEnd"/>
      <w:r>
        <w:rPr>
          <w:lang w:eastAsia="x-none"/>
        </w:rPr>
        <w:t xml:space="preserve"> UE can meet the corresponding </w:t>
      </w:r>
      <w:proofErr w:type="spellStart"/>
      <w:r>
        <w:rPr>
          <w:lang w:eastAsia="x-none"/>
        </w:rPr>
        <w:t>SCell</w:t>
      </w:r>
      <w:proofErr w:type="spellEnd"/>
      <w:r>
        <w:rPr>
          <w:lang w:eastAsia="x-none"/>
        </w:rPr>
        <w:t xml:space="preserve"> activation requirement, and we don’t believe UE will intentionally delay the </w:t>
      </w:r>
      <w:proofErr w:type="spellStart"/>
      <w:r>
        <w:rPr>
          <w:lang w:eastAsia="x-none"/>
        </w:rPr>
        <w:t>SCell</w:t>
      </w:r>
      <w:proofErr w:type="spellEnd"/>
      <w:r>
        <w:rPr>
          <w:lang w:eastAsia="x-none"/>
        </w:rPr>
        <w:t xml:space="preserve"> activation if it has valid measurement result to speed up.</w:t>
      </w:r>
      <w:r w:rsidR="007307C5" w:rsidRPr="007307C5">
        <w:t xml:space="preserve"> </w:t>
      </w:r>
      <w:r w:rsidR="007307C5">
        <w:rPr>
          <w:lang w:eastAsia="x-none"/>
        </w:rPr>
        <w:t>A</w:t>
      </w:r>
      <w:r w:rsidR="007307C5" w:rsidRPr="007307C5">
        <w:rPr>
          <w:lang w:eastAsia="x-none"/>
        </w:rPr>
        <w:t xml:space="preserve">t UE, accuracy requirement cannot be a condition to determine whether UE shall report or not, because UE has no idea about </w:t>
      </w:r>
      <w:proofErr w:type="gramStart"/>
      <w:r w:rsidR="007307C5" w:rsidRPr="007307C5">
        <w:rPr>
          <w:lang w:eastAsia="x-none"/>
        </w:rPr>
        <w:t>accuracy in reality</w:t>
      </w:r>
      <w:proofErr w:type="gramEnd"/>
      <w:r w:rsidR="007307C5" w:rsidRPr="007307C5">
        <w:rPr>
          <w:lang w:eastAsia="x-none"/>
        </w:rPr>
        <w:t xml:space="preserve">. Whether report or not is up to UE implementation, but </w:t>
      </w:r>
      <w:proofErr w:type="gramStart"/>
      <w:r w:rsidR="007307C5" w:rsidRPr="007307C5">
        <w:rPr>
          <w:lang w:eastAsia="x-none"/>
        </w:rPr>
        <w:t>as long as</w:t>
      </w:r>
      <w:proofErr w:type="gramEnd"/>
      <w:r w:rsidR="007307C5" w:rsidRPr="007307C5">
        <w:rPr>
          <w:lang w:eastAsia="x-none"/>
        </w:rPr>
        <w:t xml:space="preserve"> UE reports it, it must meet the accuracy requirement.</w:t>
      </w:r>
    </w:p>
    <w:p w14:paraId="2A78775B" w14:textId="19BF80B7" w:rsidR="00CC08EB" w:rsidRPr="00736291" w:rsidRDefault="00CC08EB" w:rsidP="00CC08EB">
      <w:pPr>
        <w:spacing w:after="180"/>
        <w:jc w:val="both"/>
        <w:rPr>
          <w:b/>
          <w:bCs/>
          <w:i/>
          <w:iCs/>
        </w:rPr>
      </w:pPr>
      <w:r w:rsidRPr="006A27B2">
        <w:rPr>
          <w:b/>
          <w:bCs/>
          <w:i/>
          <w:iCs/>
        </w:rPr>
        <w:t xml:space="preserve">Proposal </w:t>
      </w:r>
      <w:r w:rsidR="007307C5">
        <w:rPr>
          <w:b/>
          <w:bCs/>
          <w:i/>
          <w:iCs/>
        </w:rPr>
        <w:t>2</w:t>
      </w:r>
      <w:r w:rsidRPr="006A27B2">
        <w:rPr>
          <w:b/>
          <w:bCs/>
          <w:i/>
          <w:iCs/>
        </w:rPr>
        <w:t xml:space="preserve">: </w:t>
      </w:r>
      <w:r w:rsidR="007307C5" w:rsidRPr="007307C5">
        <w:rPr>
          <w:b/>
          <w:bCs/>
          <w:i/>
          <w:iCs/>
        </w:rPr>
        <w:t xml:space="preserve">No need to define criteria to determine the L3 measurement result is available or not for FR2 unknown </w:t>
      </w:r>
      <w:proofErr w:type="spellStart"/>
      <w:r w:rsidR="007307C5" w:rsidRPr="007307C5">
        <w:rPr>
          <w:b/>
          <w:bCs/>
          <w:i/>
          <w:iCs/>
        </w:rPr>
        <w:t>SCell</w:t>
      </w:r>
      <w:proofErr w:type="spellEnd"/>
      <w:r w:rsidR="007307C5" w:rsidRPr="007307C5">
        <w:rPr>
          <w:b/>
          <w:bCs/>
          <w:i/>
          <w:iCs/>
        </w:rPr>
        <w:t xml:space="preserve"> activation enhancement</w:t>
      </w:r>
      <w:r w:rsidR="007307C5">
        <w:rPr>
          <w:b/>
          <w:bCs/>
          <w:i/>
          <w:iCs/>
        </w:rPr>
        <w:t>,</w:t>
      </w:r>
      <w:r w:rsidR="007307C5" w:rsidRPr="007307C5">
        <w:rPr>
          <w:b/>
          <w:bCs/>
          <w:i/>
          <w:iCs/>
        </w:rPr>
        <w:t xml:space="preserve"> and the </w:t>
      </w:r>
      <w:r w:rsidR="007307C5">
        <w:rPr>
          <w:b/>
          <w:bCs/>
          <w:i/>
          <w:iCs/>
        </w:rPr>
        <w:t>reported results</w:t>
      </w:r>
      <w:r w:rsidR="007307C5" w:rsidRPr="007307C5">
        <w:rPr>
          <w:b/>
          <w:bCs/>
          <w:i/>
          <w:iCs/>
        </w:rPr>
        <w:t xml:space="preserve"> must meet the existing measurement accuracy requirement.</w:t>
      </w:r>
    </w:p>
    <w:p w14:paraId="27793F14" w14:textId="77777777" w:rsidR="007307C5" w:rsidRDefault="007307C5" w:rsidP="003D0114">
      <w:pPr>
        <w:rPr>
          <w:b/>
          <w:color w:val="0070C0"/>
          <w:u w:val="single"/>
          <w:lang w:eastAsia="ko-KR"/>
        </w:rPr>
      </w:pPr>
      <w:r w:rsidRPr="007307C5">
        <w:rPr>
          <w:b/>
          <w:color w:val="0070C0"/>
          <w:u w:val="single"/>
          <w:lang w:eastAsia="ko-KR"/>
        </w:rPr>
        <w:t>Issue 1-1-7: FFS on necessity of L3 measurement reporting if UE has no valid measurement results?</w:t>
      </w:r>
    </w:p>
    <w:p w14:paraId="642DB404" w14:textId="53816E81" w:rsidR="00CC08EB" w:rsidRDefault="00CC08EB" w:rsidP="00CC08EB">
      <w:pPr>
        <w:spacing w:after="180"/>
        <w:rPr>
          <w:lang w:eastAsia="x-none"/>
        </w:rPr>
      </w:pPr>
      <w:r w:rsidRPr="00EB259E">
        <w:rPr>
          <w:rFonts w:hint="eastAsia"/>
          <w:lang w:eastAsia="x-none"/>
        </w:rPr>
        <w:t>The</w:t>
      </w:r>
      <w:r w:rsidRPr="00EB259E">
        <w:rPr>
          <w:lang w:eastAsia="x-none"/>
        </w:rPr>
        <w:t xml:space="preserve"> options we discussed in last meeting were</w:t>
      </w:r>
      <w:r>
        <w:rPr>
          <w:lang w:eastAsia="x-none"/>
        </w:rPr>
        <w:t xml:space="preserve"> summarized</w:t>
      </w:r>
      <w:r w:rsidRPr="00EB259E">
        <w:rPr>
          <w:lang w:eastAsia="x-none"/>
        </w:rPr>
        <w:t>:</w:t>
      </w:r>
    </w:p>
    <w:tbl>
      <w:tblPr>
        <w:tblStyle w:val="TableGrid"/>
        <w:tblW w:w="0" w:type="auto"/>
        <w:tblLook w:val="04A0" w:firstRow="1" w:lastRow="0" w:firstColumn="1" w:lastColumn="0" w:noHBand="0" w:noVBand="1"/>
      </w:tblPr>
      <w:tblGrid>
        <w:gridCol w:w="9629"/>
      </w:tblGrid>
      <w:tr w:rsidR="00CC08EB" w14:paraId="3B8C682C" w14:textId="77777777" w:rsidTr="008F57C8">
        <w:tc>
          <w:tcPr>
            <w:tcW w:w="9629" w:type="dxa"/>
          </w:tcPr>
          <w:p w14:paraId="545EAD02" w14:textId="77777777" w:rsidR="007307C5" w:rsidRPr="007307C5" w:rsidRDefault="007307C5" w:rsidP="007307C5">
            <w:pPr>
              <w:rPr>
                <w:rFonts w:eastAsia="SimSun"/>
                <w:iCs/>
                <w:sz w:val="20"/>
                <w:szCs w:val="20"/>
              </w:rPr>
            </w:pPr>
            <w:r w:rsidRPr="007307C5">
              <w:rPr>
                <w:rFonts w:eastAsia="SimSun"/>
                <w:iCs/>
                <w:sz w:val="20"/>
                <w:szCs w:val="20"/>
              </w:rPr>
              <w:t>FFS:</w:t>
            </w:r>
          </w:p>
          <w:p w14:paraId="4F2007F5" w14:textId="77777777" w:rsidR="007307C5" w:rsidRPr="007307C5" w:rsidRDefault="007307C5" w:rsidP="007307C5">
            <w:pPr>
              <w:numPr>
                <w:ilvl w:val="0"/>
                <w:numId w:val="22"/>
              </w:numPr>
              <w:spacing w:after="0"/>
              <w:ind w:left="936"/>
              <w:rPr>
                <w:rFonts w:eastAsia="SimSun"/>
                <w:iCs/>
                <w:snapToGrid w:val="0"/>
                <w:sz w:val="20"/>
                <w:szCs w:val="20"/>
              </w:rPr>
            </w:pPr>
            <w:r w:rsidRPr="007307C5">
              <w:rPr>
                <w:rFonts w:eastAsia="SimSun"/>
                <w:iCs/>
                <w:snapToGrid w:val="0"/>
                <w:sz w:val="20"/>
                <w:szCs w:val="20"/>
              </w:rPr>
              <w:t xml:space="preserve">Option 1 (Apple, ZTE, CTC, OPPO, Ericsson, Xiaomi, HW, vivo, QC): No need to report L3 measurement reporting after receiving </w:t>
            </w:r>
            <w:proofErr w:type="spellStart"/>
            <w:r w:rsidRPr="007307C5">
              <w:rPr>
                <w:rFonts w:eastAsia="SimSun"/>
                <w:iCs/>
                <w:snapToGrid w:val="0"/>
                <w:sz w:val="20"/>
                <w:szCs w:val="20"/>
              </w:rPr>
              <w:t>SCell</w:t>
            </w:r>
            <w:proofErr w:type="spellEnd"/>
            <w:r w:rsidRPr="007307C5">
              <w:rPr>
                <w:rFonts w:eastAsia="SimSun"/>
                <w:iCs/>
                <w:snapToGrid w:val="0"/>
                <w:sz w:val="20"/>
                <w:szCs w:val="20"/>
              </w:rPr>
              <w:t xml:space="preserve"> activation command if UE has no valid measurement results. </w:t>
            </w:r>
          </w:p>
          <w:p w14:paraId="1ADE20DE" w14:textId="77777777" w:rsidR="007307C5" w:rsidRPr="007307C5" w:rsidRDefault="007307C5" w:rsidP="007307C5">
            <w:pPr>
              <w:numPr>
                <w:ilvl w:val="0"/>
                <w:numId w:val="22"/>
              </w:numPr>
              <w:spacing w:after="0"/>
              <w:ind w:left="936"/>
              <w:rPr>
                <w:rFonts w:eastAsia="SimSun"/>
                <w:iCs/>
                <w:snapToGrid w:val="0"/>
                <w:sz w:val="20"/>
                <w:szCs w:val="20"/>
              </w:rPr>
            </w:pPr>
            <w:r w:rsidRPr="007307C5">
              <w:rPr>
                <w:rFonts w:eastAsia="SimSun"/>
                <w:iCs/>
                <w:snapToGrid w:val="0"/>
                <w:sz w:val="20"/>
                <w:szCs w:val="20"/>
              </w:rPr>
              <w:t xml:space="preserve">Option 2 (Nokia, Intel, vivo, Ericsson): The UE may continue the measurement and report a valid L3 measurement result when it is </w:t>
            </w:r>
            <w:proofErr w:type="gramStart"/>
            <w:r w:rsidRPr="007307C5">
              <w:rPr>
                <w:rFonts w:eastAsia="SimSun"/>
                <w:iCs/>
                <w:snapToGrid w:val="0"/>
                <w:sz w:val="20"/>
                <w:szCs w:val="20"/>
              </w:rPr>
              <w:t>ready, if</w:t>
            </w:r>
            <w:proofErr w:type="gramEnd"/>
            <w:r w:rsidRPr="007307C5">
              <w:rPr>
                <w:rFonts w:eastAsia="SimSun"/>
                <w:iCs/>
                <w:snapToGrid w:val="0"/>
                <w:sz w:val="20"/>
                <w:szCs w:val="20"/>
              </w:rPr>
              <w:t xml:space="preserve"> there is no valid L3 measurement result at the time of </w:t>
            </w:r>
            <w:proofErr w:type="spellStart"/>
            <w:r w:rsidRPr="007307C5">
              <w:rPr>
                <w:rFonts w:eastAsia="SimSun"/>
                <w:iCs/>
                <w:snapToGrid w:val="0"/>
                <w:sz w:val="20"/>
                <w:szCs w:val="20"/>
              </w:rPr>
              <w:t>Scell</w:t>
            </w:r>
            <w:proofErr w:type="spellEnd"/>
            <w:r w:rsidRPr="007307C5">
              <w:rPr>
                <w:rFonts w:eastAsia="SimSun"/>
                <w:iCs/>
                <w:snapToGrid w:val="0"/>
                <w:sz w:val="20"/>
                <w:szCs w:val="20"/>
              </w:rPr>
              <w:t xml:space="preserve"> activation.</w:t>
            </w:r>
          </w:p>
          <w:p w14:paraId="569F967A" w14:textId="77777777" w:rsidR="007307C5" w:rsidRPr="007307C5" w:rsidRDefault="007307C5" w:rsidP="007307C5">
            <w:pPr>
              <w:numPr>
                <w:ilvl w:val="0"/>
                <w:numId w:val="22"/>
              </w:numPr>
              <w:spacing w:after="0"/>
              <w:ind w:left="936"/>
              <w:rPr>
                <w:rFonts w:eastAsia="SimSun"/>
                <w:iCs/>
                <w:snapToGrid w:val="0"/>
                <w:sz w:val="20"/>
                <w:szCs w:val="20"/>
              </w:rPr>
            </w:pPr>
            <w:r w:rsidRPr="007307C5">
              <w:rPr>
                <w:rFonts w:eastAsia="SimSun"/>
                <w:iCs/>
                <w:snapToGrid w:val="0"/>
                <w:sz w:val="20"/>
                <w:szCs w:val="20"/>
              </w:rPr>
              <w:t>Option 3 (LGE, CTC, MTK): If a UE has no valid measurement results, UE needs to report even the lowest RSRP reported value to notice whether a UE has valid measurement results to the network.</w:t>
            </w:r>
          </w:p>
          <w:p w14:paraId="435C9824" w14:textId="77777777" w:rsidR="007307C5" w:rsidRPr="007307C5" w:rsidRDefault="007307C5" w:rsidP="007307C5">
            <w:pPr>
              <w:numPr>
                <w:ilvl w:val="0"/>
                <w:numId w:val="22"/>
              </w:numPr>
              <w:spacing w:after="0"/>
              <w:ind w:left="936"/>
              <w:rPr>
                <w:rFonts w:eastAsia="SimSun"/>
                <w:iCs/>
                <w:snapToGrid w:val="0"/>
                <w:sz w:val="20"/>
                <w:szCs w:val="20"/>
              </w:rPr>
            </w:pPr>
            <w:r w:rsidRPr="007307C5">
              <w:rPr>
                <w:rFonts w:eastAsia="SimSun"/>
                <w:iCs/>
                <w:snapToGrid w:val="0"/>
                <w:sz w:val="20"/>
                <w:szCs w:val="20"/>
              </w:rPr>
              <w:t xml:space="preserve">Option 4 (vivo, MTK): If the reporting of the results is carried by uplink L1L2 signaling, and UE has no valid measurement results at the L1L2 reporting occasion, UE may report -Inf value, </w:t>
            </w:r>
            <w:proofErr w:type="gramStart"/>
            <w:r w:rsidRPr="007307C5">
              <w:rPr>
                <w:rFonts w:eastAsia="SimSun"/>
                <w:iCs/>
                <w:snapToGrid w:val="0"/>
                <w:sz w:val="20"/>
                <w:szCs w:val="20"/>
              </w:rPr>
              <w:t>e.g.</w:t>
            </w:r>
            <w:proofErr w:type="gramEnd"/>
            <w:r w:rsidRPr="007307C5">
              <w:rPr>
                <w:rFonts w:eastAsia="SimSun"/>
                <w:iCs/>
                <w:snapToGrid w:val="0"/>
                <w:sz w:val="20"/>
                <w:szCs w:val="20"/>
              </w:rPr>
              <w:t xml:space="preserve"> ‘RSRP&lt;-156dBm’.</w:t>
            </w:r>
          </w:p>
          <w:p w14:paraId="4A97C5CF" w14:textId="715B4DA3" w:rsidR="00CC08EB" w:rsidRPr="007307C5" w:rsidRDefault="007307C5" w:rsidP="007307C5">
            <w:pPr>
              <w:numPr>
                <w:ilvl w:val="0"/>
                <w:numId w:val="22"/>
              </w:numPr>
              <w:spacing w:after="0"/>
              <w:ind w:left="936"/>
              <w:rPr>
                <w:rFonts w:eastAsia="SimSun"/>
                <w:iCs/>
                <w:snapToGrid w:val="0"/>
                <w:sz w:val="20"/>
                <w:szCs w:val="20"/>
              </w:rPr>
            </w:pPr>
            <w:r w:rsidRPr="007307C5">
              <w:rPr>
                <w:rFonts w:eastAsia="SimSun"/>
                <w:iCs/>
                <w:snapToGrid w:val="0"/>
                <w:sz w:val="20"/>
                <w:szCs w:val="20"/>
              </w:rPr>
              <w:t xml:space="preserve">Option 5 (MTK): when report triggering conditions are met, but UE has no fresh L3-RSRP measurements within [W] period, then instead of sending the report UE indicates unknown status for the target </w:t>
            </w:r>
            <w:proofErr w:type="spellStart"/>
            <w:r w:rsidRPr="007307C5">
              <w:rPr>
                <w:rFonts w:eastAsia="SimSun"/>
                <w:iCs/>
                <w:snapToGrid w:val="0"/>
                <w:sz w:val="20"/>
                <w:szCs w:val="20"/>
              </w:rPr>
              <w:t>Scell</w:t>
            </w:r>
            <w:proofErr w:type="spellEnd"/>
            <w:r w:rsidRPr="007307C5">
              <w:rPr>
                <w:rFonts w:eastAsia="SimSun"/>
                <w:iCs/>
                <w:snapToGrid w:val="0"/>
                <w:sz w:val="20"/>
                <w:szCs w:val="20"/>
              </w:rPr>
              <w:t>.</w:t>
            </w:r>
          </w:p>
        </w:tc>
      </w:tr>
    </w:tbl>
    <w:p w14:paraId="573950FA" w14:textId="77777777" w:rsidR="00A554E1" w:rsidRDefault="00A554E1" w:rsidP="00E5006C">
      <w:pPr>
        <w:jc w:val="both"/>
        <w:rPr>
          <w:lang w:eastAsia="x-none"/>
        </w:rPr>
      </w:pPr>
    </w:p>
    <w:p w14:paraId="72EB8EE3" w14:textId="72BAD24F" w:rsidR="00CC08EB" w:rsidRDefault="00CC08EB" w:rsidP="00CC08EB">
      <w:pPr>
        <w:jc w:val="both"/>
        <w:rPr>
          <w:lang w:eastAsia="x-none"/>
        </w:rPr>
      </w:pPr>
      <w:r>
        <w:rPr>
          <w:lang w:eastAsia="x-none"/>
        </w:rPr>
        <w:t xml:space="preserve">In our view, if UE has no valid L3 measurement result, UE does not need to report anything to network, which is as same as legacy R15/16/17 behavior. For instance, if </w:t>
      </w:r>
      <w:r w:rsidRPr="006A27B2">
        <w:rPr>
          <w:lang w:eastAsia="x-none"/>
        </w:rPr>
        <w:t xml:space="preserve">L3 measurement report for being-activated </w:t>
      </w:r>
      <w:proofErr w:type="spellStart"/>
      <w:r w:rsidRPr="006A27B2">
        <w:rPr>
          <w:lang w:eastAsia="x-none"/>
        </w:rPr>
        <w:t>SCell</w:t>
      </w:r>
      <w:proofErr w:type="spellEnd"/>
      <w:r w:rsidRPr="006A27B2">
        <w:rPr>
          <w:lang w:eastAsia="x-none"/>
        </w:rPr>
        <w:t xml:space="preserve"> is configured by network</w:t>
      </w:r>
      <w:r>
        <w:rPr>
          <w:lang w:eastAsia="x-none"/>
        </w:rPr>
        <w:t xml:space="preserve"> but no CG PUSCH is configured, when UE has no valid L3 measurement result, UE may not request UL grant for such </w:t>
      </w:r>
      <w:proofErr w:type="gramStart"/>
      <w:r>
        <w:rPr>
          <w:lang w:eastAsia="x-none"/>
        </w:rPr>
        <w:t>reporting(</w:t>
      </w:r>
      <w:proofErr w:type="gramEnd"/>
      <w:r>
        <w:rPr>
          <w:lang w:eastAsia="x-none"/>
        </w:rPr>
        <w:t>DG-PUSCH for L3 reporting).</w:t>
      </w:r>
      <w:r w:rsidR="007307C5">
        <w:rPr>
          <w:lang w:eastAsia="x-none"/>
        </w:rPr>
        <w:t xml:space="preserve"> For option 2, we think </w:t>
      </w:r>
      <w:r w:rsidR="007307C5" w:rsidRPr="007307C5">
        <w:rPr>
          <w:lang w:eastAsia="x-none"/>
        </w:rPr>
        <w:t>the enhancement is for UE to report the existing measurement result, but if UE has no such existing result, we can follow the legacy unknown procedure to let UE perform L3 and L1.</w:t>
      </w:r>
      <w:r w:rsidR="003D0114">
        <w:rPr>
          <w:lang w:eastAsia="x-none"/>
        </w:rPr>
        <w:t xml:space="preserve"> We are open to introduce such L3 reporting after UE complete L3 part after </w:t>
      </w:r>
      <w:proofErr w:type="spellStart"/>
      <w:r w:rsidR="003D0114">
        <w:rPr>
          <w:lang w:eastAsia="x-none"/>
        </w:rPr>
        <w:t>SCell</w:t>
      </w:r>
      <w:proofErr w:type="spellEnd"/>
      <w:r w:rsidR="003D0114">
        <w:rPr>
          <w:lang w:eastAsia="x-none"/>
        </w:rPr>
        <w:t xml:space="preserve"> activation command during the activation </w:t>
      </w:r>
      <w:proofErr w:type="gramStart"/>
      <w:r w:rsidR="003D0114">
        <w:rPr>
          <w:lang w:eastAsia="x-none"/>
        </w:rPr>
        <w:t>procedure, if</w:t>
      </w:r>
      <w:proofErr w:type="gramEnd"/>
      <w:r w:rsidR="003D0114">
        <w:rPr>
          <w:lang w:eastAsia="x-none"/>
        </w:rPr>
        <w:t xml:space="preserve"> majority companies want that.</w:t>
      </w:r>
    </w:p>
    <w:p w14:paraId="7A0DC864" w14:textId="77777777" w:rsidR="00CC08EB" w:rsidRDefault="00CC08EB" w:rsidP="00CC08EB">
      <w:pPr>
        <w:jc w:val="both"/>
        <w:rPr>
          <w:lang w:eastAsia="x-none"/>
        </w:rPr>
      </w:pPr>
    </w:p>
    <w:p w14:paraId="51D58550" w14:textId="62158110" w:rsidR="00CC08EB" w:rsidRDefault="00CC08EB" w:rsidP="00CC08EB">
      <w:pPr>
        <w:spacing w:after="180"/>
        <w:jc w:val="both"/>
        <w:rPr>
          <w:b/>
          <w:bCs/>
          <w:i/>
          <w:iCs/>
        </w:rPr>
      </w:pPr>
      <w:r w:rsidRPr="006A27B2">
        <w:rPr>
          <w:b/>
          <w:bCs/>
          <w:i/>
          <w:iCs/>
        </w:rPr>
        <w:t xml:space="preserve">Proposal </w:t>
      </w:r>
      <w:r w:rsidR="007307C5">
        <w:rPr>
          <w:b/>
          <w:bCs/>
          <w:i/>
          <w:iCs/>
        </w:rPr>
        <w:t>3</w:t>
      </w:r>
      <w:r w:rsidRPr="006A27B2">
        <w:rPr>
          <w:b/>
          <w:bCs/>
          <w:i/>
          <w:iCs/>
        </w:rPr>
        <w:t xml:space="preserve">: No need to report L3 measurement reporting after receiving </w:t>
      </w:r>
      <w:proofErr w:type="spellStart"/>
      <w:r w:rsidRPr="006A27B2">
        <w:rPr>
          <w:b/>
          <w:bCs/>
          <w:i/>
          <w:iCs/>
        </w:rPr>
        <w:t>SCell</w:t>
      </w:r>
      <w:proofErr w:type="spellEnd"/>
      <w:r w:rsidRPr="006A27B2">
        <w:rPr>
          <w:b/>
          <w:bCs/>
          <w:i/>
          <w:iCs/>
        </w:rPr>
        <w:t xml:space="preserve"> activation command if UE has no valid measurement results</w:t>
      </w:r>
      <w:r w:rsidR="00880067">
        <w:rPr>
          <w:b/>
          <w:bCs/>
          <w:i/>
          <w:iCs/>
        </w:rPr>
        <w:t>.</w:t>
      </w:r>
    </w:p>
    <w:p w14:paraId="5A3293BF" w14:textId="615AE1F3" w:rsidR="003D0114" w:rsidRDefault="003D0114" w:rsidP="00E5006C">
      <w:pPr>
        <w:jc w:val="both"/>
        <w:rPr>
          <w:b/>
          <w:color w:val="0070C0"/>
          <w:u w:val="single"/>
          <w:lang w:eastAsia="ko-KR"/>
        </w:rPr>
      </w:pPr>
      <w:r w:rsidRPr="003D0114">
        <w:rPr>
          <w:b/>
          <w:color w:val="0070C0"/>
          <w:u w:val="single"/>
          <w:lang w:eastAsia="ko-KR"/>
        </w:rPr>
        <w:t>Issue 1-1-8: FFS: If valid L3 measurement results are reported, L3 and L1 parts can be skipped, i.e., network can perform TCI activation after valid L3 measurement results are reported.</w:t>
      </w:r>
    </w:p>
    <w:p w14:paraId="653A07A8" w14:textId="01956C73" w:rsidR="003D0114" w:rsidRPr="003D0114" w:rsidRDefault="003D0114" w:rsidP="003D0114">
      <w:pPr>
        <w:spacing w:after="180"/>
        <w:rPr>
          <w:lang w:eastAsia="x-none"/>
        </w:rPr>
      </w:pPr>
      <w:r w:rsidRPr="00EB259E">
        <w:rPr>
          <w:rFonts w:hint="eastAsia"/>
          <w:lang w:eastAsia="x-none"/>
        </w:rPr>
        <w:t>The</w:t>
      </w:r>
      <w:r w:rsidRPr="00EB259E">
        <w:rPr>
          <w:lang w:eastAsia="x-none"/>
        </w:rPr>
        <w:t xml:space="preserve"> options we discussed in last meeting were</w:t>
      </w:r>
      <w:r>
        <w:rPr>
          <w:lang w:eastAsia="x-none"/>
        </w:rPr>
        <w:t xml:space="preserve"> summarized</w:t>
      </w:r>
      <w:r w:rsidRPr="00EB259E">
        <w:rPr>
          <w:lang w:eastAsia="x-none"/>
        </w:rPr>
        <w:t>:</w:t>
      </w:r>
    </w:p>
    <w:tbl>
      <w:tblPr>
        <w:tblStyle w:val="TableGrid"/>
        <w:tblW w:w="0" w:type="auto"/>
        <w:tblLook w:val="04A0" w:firstRow="1" w:lastRow="0" w:firstColumn="1" w:lastColumn="0" w:noHBand="0" w:noVBand="1"/>
      </w:tblPr>
      <w:tblGrid>
        <w:gridCol w:w="9629"/>
      </w:tblGrid>
      <w:tr w:rsidR="003D0114" w14:paraId="7147723D" w14:textId="77777777" w:rsidTr="003D0114">
        <w:tc>
          <w:tcPr>
            <w:tcW w:w="9629" w:type="dxa"/>
          </w:tcPr>
          <w:p w14:paraId="5AAE08EC" w14:textId="77777777" w:rsidR="003D0114" w:rsidRPr="003D0114" w:rsidRDefault="003D0114" w:rsidP="003D0114">
            <w:pPr>
              <w:rPr>
                <w:rFonts w:eastAsia="SimSun"/>
                <w:iCs/>
                <w:sz w:val="20"/>
                <w:szCs w:val="20"/>
              </w:rPr>
            </w:pPr>
            <w:r w:rsidRPr="003D0114">
              <w:rPr>
                <w:rFonts w:eastAsia="SimSun"/>
                <w:iCs/>
                <w:sz w:val="20"/>
                <w:szCs w:val="20"/>
              </w:rPr>
              <w:t>FFS:</w:t>
            </w:r>
          </w:p>
          <w:p w14:paraId="61992AF6" w14:textId="77777777" w:rsidR="003D0114" w:rsidRPr="003D0114" w:rsidRDefault="003D0114" w:rsidP="003D0114">
            <w:pPr>
              <w:numPr>
                <w:ilvl w:val="0"/>
                <w:numId w:val="22"/>
              </w:numPr>
              <w:overflowPunct w:val="0"/>
              <w:autoSpaceDE w:val="0"/>
              <w:autoSpaceDN w:val="0"/>
              <w:adjustRightInd w:val="0"/>
              <w:spacing w:after="0"/>
              <w:ind w:left="936"/>
              <w:textAlignment w:val="baseline"/>
              <w:rPr>
                <w:rFonts w:eastAsia="SimSun"/>
                <w:snapToGrid w:val="0"/>
                <w:sz w:val="20"/>
                <w:szCs w:val="20"/>
              </w:rPr>
            </w:pPr>
            <w:r w:rsidRPr="003D0114">
              <w:rPr>
                <w:rFonts w:eastAsia="SimSun"/>
                <w:snapToGrid w:val="0"/>
                <w:color w:val="000000"/>
                <w:sz w:val="20"/>
                <w:szCs w:val="20"/>
              </w:rPr>
              <w:t xml:space="preserve">Option 1 (Apple, Nokia, Intel, QC, MTK, LGE, Xiaomi, vivo, CMCC, ZTE, CTC, OPPO): </w:t>
            </w:r>
          </w:p>
          <w:p w14:paraId="4C12086B" w14:textId="77777777" w:rsidR="003D0114" w:rsidRPr="003D0114" w:rsidRDefault="003D0114" w:rsidP="003D0114">
            <w:pPr>
              <w:numPr>
                <w:ilvl w:val="1"/>
                <w:numId w:val="22"/>
              </w:numPr>
              <w:overflowPunct w:val="0"/>
              <w:autoSpaceDE w:val="0"/>
              <w:autoSpaceDN w:val="0"/>
              <w:adjustRightInd w:val="0"/>
              <w:spacing w:after="0"/>
              <w:ind w:left="1656"/>
              <w:textAlignment w:val="baseline"/>
              <w:rPr>
                <w:rFonts w:eastAsia="SimSun"/>
                <w:snapToGrid w:val="0"/>
                <w:sz w:val="20"/>
                <w:szCs w:val="20"/>
              </w:rPr>
            </w:pPr>
            <w:r w:rsidRPr="003D0114">
              <w:rPr>
                <w:rFonts w:eastAsia="SimSun"/>
                <w:snapToGrid w:val="0"/>
                <w:sz w:val="20"/>
                <w:szCs w:val="20"/>
              </w:rPr>
              <w:lastRenderedPageBreak/>
              <w:t xml:space="preserve">if UE reports valid L3 measurement result, L3 and L1 parts can be skipped, i.e., network can perform TCI activation after valid L3 measurement results are </w:t>
            </w:r>
            <w:proofErr w:type="gramStart"/>
            <w:r w:rsidRPr="003D0114">
              <w:rPr>
                <w:rFonts w:eastAsia="SimSun"/>
                <w:snapToGrid w:val="0"/>
                <w:sz w:val="20"/>
                <w:szCs w:val="20"/>
              </w:rPr>
              <w:t>reported;</w:t>
            </w:r>
            <w:proofErr w:type="gramEnd"/>
            <w:r w:rsidRPr="003D0114">
              <w:rPr>
                <w:rFonts w:eastAsia="SimSun"/>
                <w:snapToGrid w:val="0"/>
                <w:sz w:val="20"/>
                <w:szCs w:val="20"/>
              </w:rPr>
              <w:t xml:space="preserve"> </w:t>
            </w:r>
          </w:p>
          <w:p w14:paraId="6AD9BDAC" w14:textId="77777777" w:rsidR="003D0114" w:rsidRPr="003D0114" w:rsidRDefault="003D0114" w:rsidP="003D0114">
            <w:pPr>
              <w:numPr>
                <w:ilvl w:val="1"/>
                <w:numId w:val="22"/>
              </w:numPr>
              <w:overflowPunct w:val="0"/>
              <w:autoSpaceDE w:val="0"/>
              <w:autoSpaceDN w:val="0"/>
              <w:adjustRightInd w:val="0"/>
              <w:spacing w:after="0"/>
              <w:ind w:left="1656"/>
              <w:textAlignment w:val="baseline"/>
              <w:rPr>
                <w:rFonts w:eastAsia="SimSun"/>
                <w:snapToGrid w:val="0"/>
                <w:sz w:val="20"/>
                <w:szCs w:val="20"/>
              </w:rPr>
            </w:pPr>
            <w:r w:rsidRPr="003D0114">
              <w:rPr>
                <w:rFonts w:eastAsia="SimSun"/>
                <w:snapToGrid w:val="0"/>
                <w:color w:val="000000"/>
                <w:sz w:val="20"/>
                <w:szCs w:val="20"/>
              </w:rPr>
              <w:t xml:space="preserve">Proposal 1a (Apple, CTC, QC): </w:t>
            </w:r>
            <w:r w:rsidRPr="003D0114">
              <w:rPr>
                <w:rFonts w:eastAsia="SimSun"/>
                <w:snapToGrid w:val="0"/>
                <w:sz w:val="20"/>
                <w:szCs w:val="20"/>
              </w:rPr>
              <w:t xml:space="preserve">after receiving </w:t>
            </w:r>
            <w:proofErr w:type="spellStart"/>
            <w:r w:rsidRPr="003D0114">
              <w:rPr>
                <w:rFonts w:eastAsia="SimSun"/>
                <w:snapToGrid w:val="0"/>
                <w:sz w:val="20"/>
                <w:szCs w:val="20"/>
              </w:rPr>
              <w:t>SCell</w:t>
            </w:r>
            <w:proofErr w:type="spellEnd"/>
            <w:r w:rsidRPr="003D0114">
              <w:rPr>
                <w:rFonts w:eastAsia="SimSun"/>
                <w:snapToGrid w:val="0"/>
                <w:sz w:val="20"/>
                <w:szCs w:val="20"/>
              </w:rPr>
              <w:t xml:space="preserve"> activation command,</w:t>
            </w:r>
          </w:p>
          <w:p w14:paraId="3E4E504B" w14:textId="77777777" w:rsidR="003D0114" w:rsidRPr="003D0114" w:rsidRDefault="003D0114" w:rsidP="003D0114">
            <w:pPr>
              <w:numPr>
                <w:ilvl w:val="2"/>
                <w:numId w:val="22"/>
              </w:numPr>
              <w:overflowPunct w:val="0"/>
              <w:autoSpaceDE w:val="0"/>
              <w:autoSpaceDN w:val="0"/>
              <w:adjustRightInd w:val="0"/>
              <w:spacing w:after="0"/>
              <w:ind w:left="2376"/>
              <w:textAlignment w:val="baseline"/>
              <w:rPr>
                <w:rFonts w:eastAsia="SimSun"/>
                <w:snapToGrid w:val="0"/>
                <w:sz w:val="20"/>
                <w:szCs w:val="20"/>
              </w:rPr>
            </w:pPr>
            <w:r w:rsidRPr="003D0114">
              <w:rPr>
                <w:rFonts w:eastAsia="SimSun"/>
                <w:snapToGrid w:val="0"/>
                <w:sz w:val="20"/>
                <w:szCs w:val="20"/>
              </w:rPr>
              <w:t xml:space="preserve">if UE reports valid L3 measurement result before </w:t>
            </w:r>
            <w:proofErr w:type="spellStart"/>
            <w:r w:rsidRPr="003D0114">
              <w:rPr>
                <w:rFonts w:eastAsia="SimSun"/>
                <w:snapToGrid w:val="0"/>
                <w:sz w:val="20"/>
                <w:szCs w:val="20"/>
              </w:rPr>
              <w:t>n+X</w:t>
            </w:r>
            <w:proofErr w:type="spellEnd"/>
            <w:r w:rsidRPr="003D0114">
              <w:rPr>
                <w:rFonts w:eastAsia="SimSun"/>
                <w:snapToGrid w:val="0"/>
                <w:sz w:val="20"/>
                <w:szCs w:val="20"/>
              </w:rPr>
              <w:t xml:space="preserve"> slot (n is the slot when UE received </w:t>
            </w:r>
            <w:proofErr w:type="spellStart"/>
            <w:r w:rsidRPr="003D0114">
              <w:rPr>
                <w:rFonts w:eastAsia="SimSun"/>
                <w:snapToGrid w:val="0"/>
                <w:sz w:val="20"/>
                <w:szCs w:val="20"/>
              </w:rPr>
              <w:t>SCell</w:t>
            </w:r>
            <w:proofErr w:type="spellEnd"/>
            <w:r w:rsidRPr="003D0114">
              <w:rPr>
                <w:rFonts w:eastAsia="SimSun"/>
                <w:snapToGrid w:val="0"/>
                <w:sz w:val="20"/>
                <w:szCs w:val="20"/>
              </w:rPr>
              <w:t xml:space="preserve"> activation command), L3 and L1 parts can be skipped, i.e., network can perform TCI activation after valid L3 measurement results are </w:t>
            </w:r>
            <w:proofErr w:type="gramStart"/>
            <w:r w:rsidRPr="003D0114">
              <w:rPr>
                <w:rFonts w:eastAsia="SimSun"/>
                <w:snapToGrid w:val="0"/>
                <w:sz w:val="20"/>
                <w:szCs w:val="20"/>
              </w:rPr>
              <w:t>reported;</w:t>
            </w:r>
            <w:proofErr w:type="gramEnd"/>
            <w:r w:rsidRPr="003D0114">
              <w:rPr>
                <w:rFonts w:eastAsia="SimSun"/>
                <w:snapToGrid w:val="0"/>
                <w:sz w:val="20"/>
                <w:szCs w:val="20"/>
              </w:rPr>
              <w:t xml:space="preserve"> </w:t>
            </w:r>
          </w:p>
          <w:p w14:paraId="5D6B1ACC" w14:textId="77777777" w:rsidR="003D0114" w:rsidRPr="003D0114" w:rsidRDefault="003D0114" w:rsidP="003D0114">
            <w:pPr>
              <w:numPr>
                <w:ilvl w:val="2"/>
                <w:numId w:val="22"/>
              </w:numPr>
              <w:overflowPunct w:val="0"/>
              <w:autoSpaceDE w:val="0"/>
              <w:autoSpaceDN w:val="0"/>
              <w:adjustRightInd w:val="0"/>
              <w:spacing w:after="0"/>
              <w:ind w:left="2376"/>
              <w:textAlignment w:val="baseline"/>
              <w:rPr>
                <w:rFonts w:eastAsia="SimSun"/>
                <w:snapToGrid w:val="0"/>
                <w:sz w:val="20"/>
                <w:szCs w:val="20"/>
              </w:rPr>
            </w:pPr>
            <w:r w:rsidRPr="003D0114">
              <w:rPr>
                <w:rFonts w:eastAsia="SimSun"/>
                <w:snapToGrid w:val="0"/>
                <w:sz w:val="20"/>
                <w:szCs w:val="20"/>
              </w:rPr>
              <w:t>otherwise, it shall be treated as legacy unknown case.</w:t>
            </w:r>
          </w:p>
          <w:p w14:paraId="70EFDDDF" w14:textId="77777777" w:rsidR="003D0114" w:rsidRPr="003D0114" w:rsidRDefault="003D0114" w:rsidP="003D0114">
            <w:pPr>
              <w:numPr>
                <w:ilvl w:val="1"/>
                <w:numId w:val="22"/>
              </w:numPr>
              <w:overflowPunct w:val="0"/>
              <w:autoSpaceDE w:val="0"/>
              <w:autoSpaceDN w:val="0"/>
              <w:adjustRightInd w:val="0"/>
              <w:spacing w:after="0"/>
              <w:ind w:left="1656"/>
              <w:textAlignment w:val="baseline"/>
              <w:rPr>
                <w:rFonts w:eastAsia="SimSun"/>
                <w:snapToGrid w:val="0"/>
                <w:color w:val="000000"/>
                <w:sz w:val="20"/>
                <w:szCs w:val="20"/>
                <w:lang w:val="zh-CN"/>
              </w:rPr>
            </w:pPr>
            <w:r w:rsidRPr="003D0114">
              <w:rPr>
                <w:rFonts w:eastAsia="SimSun"/>
                <w:snapToGrid w:val="0"/>
                <w:color w:val="000000"/>
                <w:sz w:val="20"/>
                <w:szCs w:val="20"/>
                <w:lang w:val="zh-CN"/>
              </w:rPr>
              <w:t>Proposal 1b(QC, CTC):</w:t>
            </w:r>
          </w:p>
          <w:p w14:paraId="3D1FA514" w14:textId="77777777" w:rsidR="003D0114" w:rsidRPr="003D0114" w:rsidRDefault="003D0114" w:rsidP="003D0114">
            <w:pPr>
              <w:numPr>
                <w:ilvl w:val="2"/>
                <w:numId w:val="22"/>
              </w:numPr>
              <w:overflowPunct w:val="0"/>
              <w:autoSpaceDE w:val="0"/>
              <w:autoSpaceDN w:val="0"/>
              <w:adjustRightInd w:val="0"/>
              <w:spacing w:after="0"/>
              <w:ind w:left="2376"/>
              <w:textAlignment w:val="baseline"/>
              <w:rPr>
                <w:rFonts w:eastAsia="SimSun"/>
                <w:snapToGrid w:val="0"/>
                <w:sz w:val="20"/>
                <w:szCs w:val="20"/>
              </w:rPr>
            </w:pPr>
            <w:r w:rsidRPr="003D0114">
              <w:rPr>
                <w:rFonts w:eastAsia="SimSun"/>
                <w:snapToGrid w:val="0"/>
                <w:sz w:val="20"/>
                <w:szCs w:val="20"/>
              </w:rPr>
              <w:t xml:space="preserve">RAN4 shall define the reporting delay requirements from MAC-CE to trigger report and actual measurement report. If UE do not report measurement results during the reporting delay requirements, the new measurement configuration shall be expired.  </w:t>
            </w:r>
          </w:p>
          <w:p w14:paraId="020CCDDB" w14:textId="77777777" w:rsidR="003D0114" w:rsidRPr="003D0114" w:rsidRDefault="003D0114" w:rsidP="003D0114">
            <w:pPr>
              <w:numPr>
                <w:ilvl w:val="1"/>
                <w:numId w:val="22"/>
              </w:numPr>
              <w:overflowPunct w:val="0"/>
              <w:autoSpaceDE w:val="0"/>
              <w:autoSpaceDN w:val="0"/>
              <w:adjustRightInd w:val="0"/>
              <w:spacing w:after="0"/>
              <w:ind w:left="1656"/>
              <w:textAlignment w:val="baseline"/>
              <w:rPr>
                <w:rFonts w:eastAsia="SimSun"/>
                <w:snapToGrid w:val="0"/>
                <w:color w:val="000000"/>
                <w:sz w:val="20"/>
                <w:szCs w:val="20"/>
                <w:lang w:val="zh-CN"/>
              </w:rPr>
            </w:pPr>
            <w:r w:rsidRPr="003D0114">
              <w:rPr>
                <w:rFonts w:eastAsia="SimSun"/>
                <w:snapToGrid w:val="0"/>
                <w:color w:val="000000"/>
                <w:sz w:val="20"/>
                <w:szCs w:val="20"/>
                <w:lang w:val="zh-CN"/>
              </w:rPr>
              <w:t>Proposal 1c(vivo):</w:t>
            </w:r>
          </w:p>
          <w:p w14:paraId="4041F904" w14:textId="77777777" w:rsidR="003D0114" w:rsidRPr="003D0114" w:rsidRDefault="003D0114" w:rsidP="003D0114">
            <w:pPr>
              <w:numPr>
                <w:ilvl w:val="2"/>
                <w:numId w:val="22"/>
              </w:numPr>
              <w:overflowPunct w:val="0"/>
              <w:autoSpaceDE w:val="0"/>
              <w:autoSpaceDN w:val="0"/>
              <w:adjustRightInd w:val="0"/>
              <w:spacing w:after="0"/>
              <w:ind w:left="2376"/>
              <w:textAlignment w:val="baseline"/>
              <w:rPr>
                <w:rFonts w:eastAsia="SimSun"/>
                <w:snapToGrid w:val="0"/>
                <w:sz w:val="20"/>
                <w:szCs w:val="20"/>
              </w:rPr>
            </w:pPr>
            <w:r w:rsidRPr="003D0114">
              <w:rPr>
                <w:rFonts w:eastAsia="SimSun"/>
                <w:snapToGrid w:val="0"/>
                <w:sz w:val="20"/>
                <w:szCs w:val="20"/>
              </w:rPr>
              <w:t xml:space="preserve">Send LS to RAN2, asking RAN2 to design a timer, </w:t>
            </w:r>
            <w:proofErr w:type="gramStart"/>
            <w:r w:rsidRPr="003D0114">
              <w:rPr>
                <w:rFonts w:eastAsia="SimSun"/>
                <w:snapToGrid w:val="0"/>
                <w:sz w:val="20"/>
                <w:szCs w:val="20"/>
              </w:rPr>
              <w:t>so as to</w:t>
            </w:r>
            <w:proofErr w:type="gramEnd"/>
            <w:r w:rsidRPr="003D0114">
              <w:rPr>
                <w:rFonts w:eastAsia="SimSun"/>
                <w:snapToGrid w:val="0"/>
                <w:sz w:val="20"/>
                <w:szCs w:val="20"/>
              </w:rPr>
              <w:t xml:space="preserve"> supervise the longest period between </w:t>
            </w:r>
            <w:proofErr w:type="spellStart"/>
            <w:r w:rsidRPr="003D0114">
              <w:rPr>
                <w:rFonts w:eastAsia="SimSun"/>
                <w:snapToGrid w:val="0"/>
                <w:sz w:val="20"/>
                <w:szCs w:val="20"/>
              </w:rPr>
              <w:t>gNB</w:t>
            </w:r>
            <w:proofErr w:type="spellEnd"/>
            <w:r w:rsidRPr="003D0114">
              <w:rPr>
                <w:rFonts w:eastAsia="SimSun"/>
                <w:snapToGrid w:val="0"/>
                <w:sz w:val="20"/>
                <w:szCs w:val="20"/>
              </w:rPr>
              <w:t xml:space="preserve"> triggering the reporting and the actual result being sent by the UE in PUSCH. The RRM requirements are not enhanced in R18 for the case when a UE does </w:t>
            </w:r>
            <w:proofErr w:type="gramStart"/>
            <w:r w:rsidRPr="003D0114">
              <w:rPr>
                <w:rFonts w:eastAsia="SimSun"/>
                <w:snapToGrid w:val="0"/>
                <w:sz w:val="20"/>
                <w:szCs w:val="20"/>
              </w:rPr>
              <w:t>no</w:t>
            </w:r>
            <w:proofErr w:type="gramEnd"/>
            <w:r w:rsidRPr="003D0114">
              <w:rPr>
                <w:rFonts w:eastAsia="SimSun"/>
                <w:snapToGrid w:val="0"/>
                <w:sz w:val="20"/>
                <w:szCs w:val="20"/>
              </w:rPr>
              <w:t xml:space="preserve"> report a valid measurement result before this timer expires.</w:t>
            </w:r>
          </w:p>
          <w:p w14:paraId="3DFAD99C" w14:textId="77777777" w:rsidR="003D0114" w:rsidRPr="003D0114" w:rsidRDefault="003D0114" w:rsidP="003D0114">
            <w:pPr>
              <w:numPr>
                <w:ilvl w:val="1"/>
                <w:numId w:val="22"/>
              </w:numPr>
              <w:overflowPunct w:val="0"/>
              <w:autoSpaceDE w:val="0"/>
              <w:autoSpaceDN w:val="0"/>
              <w:adjustRightInd w:val="0"/>
              <w:spacing w:after="0"/>
              <w:ind w:left="1656"/>
              <w:textAlignment w:val="baseline"/>
              <w:rPr>
                <w:rFonts w:eastAsia="SimSun"/>
                <w:snapToGrid w:val="0"/>
                <w:color w:val="000000"/>
                <w:sz w:val="20"/>
                <w:szCs w:val="20"/>
                <w:lang w:val="zh-CN"/>
              </w:rPr>
            </w:pPr>
            <w:r w:rsidRPr="003D0114">
              <w:rPr>
                <w:rFonts w:eastAsia="SimSun"/>
                <w:snapToGrid w:val="0"/>
                <w:color w:val="000000"/>
                <w:sz w:val="20"/>
                <w:szCs w:val="20"/>
                <w:lang w:val="zh-CN"/>
              </w:rPr>
              <w:t>Proposal 1d(OPPO):</w:t>
            </w:r>
          </w:p>
          <w:p w14:paraId="5B7B0744" w14:textId="77777777" w:rsidR="003D0114" w:rsidRPr="003D0114" w:rsidRDefault="003D0114" w:rsidP="003D0114">
            <w:pPr>
              <w:numPr>
                <w:ilvl w:val="2"/>
                <w:numId w:val="22"/>
              </w:numPr>
              <w:overflowPunct w:val="0"/>
              <w:autoSpaceDE w:val="0"/>
              <w:autoSpaceDN w:val="0"/>
              <w:adjustRightInd w:val="0"/>
              <w:spacing w:after="0"/>
              <w:ind w:left="2376"/>
              <w:textAlignment w:val="baseline"/>
              <w:rPr>
                <w:rFonts w:eastAsia="SimSun"/>
                <w:snapToGrid w:val="0"/>
                <w:sz w:val="20"/>
                <w:szCs w:val="20"/>
                <w:lang w:val="zh-CN"/>
              </w:rPr>
            </w:pPr>
            <w:r w:rsidRPr="003D0114">
              <w:rPr>
                <w:rFonts w:eastAsia="SimSun"/>
                <w:snapToGrid w:val="0"/>
                <w:sz w:val="20"/>
                <w:szCs w:val="20"/>
                <w:lang w:val="zh-CN"/>
              </w:rPr>
              <w:t>FFS the side conditions.</w:t>
            </w:r>
          </w:p>
          <w:p w14:paraId="19D2B47D" w14:textId="77777777" w:rsidR="003D0114" w:rsidRPr="003D0114" w:rsidRDefault="003D0114" w:rsidP="003D0114">
            <w:pPr>
              <w:numPr>
                <w:ilvl w:val="1"/>
                <w:numId w:val="22"/>
              </w:numPr>
              <w:overflowPunct w:val="0"/>
              <w:autoSpaceDE w:val="0"/>
              <w:autoSpaceDN w:val="0"/>
              <w:adjustRightInd w:val="0"/>
              <w:spacing w:after="0"/>
              <w:ind w:left="1656"/>
              <w:textAlignment w:val="baseline"/>
              <w:rPr>
                <w:rFonts w:eastAsia="SimSun"/>
                <w:snapToGrid w:val="0"/>
                <w:sz w:val="20"/>
                <w:szCs w:val="20"/>
                <w:lang w:val="zh-CN"/>
              </w:rPr>
            </w:pPr>
            <w:r w:rsidRPr="003D0114">
              <w:rPr>
                <w:rFonts w:eastAsia="SimSun"/>
                <w:snapToGrid w:val="0"/>
                <w:color w:val="000000"/>
                <w:sz w:val="20"/>
                <w:szCs w:val="20"/>
                <w:lang w:val="zh-CN"/>
              </w:rPr>
              <w:t xml:space="preserve">Proposal </w:t>
            </w:r>
            <w:r w:rsidRPr="003D0114">
              <w:rPr>
                <w:rFonts w:eastAsia="SimSun"/>
                <w:snapToGrid w:val="0"/>
                <w:sz w:val="20"/>
                <w:szCs w:val="20"/>
                <w:lang w:val="zh-CN"/>
              </w:rPr>
              <w:t>1e(Nokia):</w:t>
            </w:r>
          </w:p>
          <w:p w14:paraId="4362F1C2" w14:textId="77777777" w:rsidR="003D0114" w:rsidRPr="003D0114" w:rsidRDefault="003D0114" w:rsidP="003D0114">
            <w:pPr>
              <w:numPr>
                <w:ilvl w:val="2"/>
                <w:numId w:val="22"/>
              </w:numPr>
              <w:overflowPunct w:val="0"/>
              <w:autoSpaceDE w:val="0"/>
              <w:autoSpaceDN w:val="0"/>
              <w:adjustRightInd w:val="0"/>
              <w:spacing w:after="0"/>
              <w:ind w:left="2376"/>
              <w:textAlignment w:val="baseline"/>
              <w:rPr>
                <w:rFonts w:eastAsia="SimSun"/>
                <w:snapToGrid w:val="0"/>
                <w:sz w:val="20"/>
                <w:szCs w:val="20"/>
              </w:rPr>
            </w:pPr>
            <w:r w:rsidRPr="003D0114">
              <w:rPr>
                <w:rFonts w:eastAsia="SimSun"/>
                <w:snapToGrid w:val="0"/>
                <w:sz w:val="20"/>
                <w:szCs w:val="20"/>
              </w:rPr>
              <w:t xml:space="preserve">A-TRS for fast </w:t>
            </w:r>
            <w:proofErr w:type="spellStart"/>
            <w:r w:rsidRPr="003D0114">
              <w:rPr>
                <w:rFonts w:eastAsia="SimSun"/>
                <w:snapToGrid w:val="0"/>
                <w:sz w:val="20"/>
                <w:szCs w:val="20"/>
              </w:rPr>
              <w:t>SCell</w:t>
            </w:r>
            <w:proofErr w:type="spellEnd"/>
            <w:r w:rsidRPr="003D0114">
              <w:rPr>
                <w:rFonts w:eastAsia="SimSun"/>
                <w:snapToGrid w:val="0"/>
                <w:sz w:val="20"/>
                <w:szCs w:val="20"/>
              </w:rPr>
              <w:t xml:space="preserve"> activation can be triggered based on the valid L3 measurement report after </w:t>
            </w:r>
            <w:proofErr w:type="spellStart"/>
            <w:r w:rsidRPr="003D0114">
              <w:rPr>
                <w:rFonts w:eastAsia="SimSun"/>
                <w:snapToGrid w:val="0"/>
                <w:sz w:val="20"/>
                <w:szCs w:val="20"/>
              </w:rPr>
              <w:t>SCell</w:t>
            </w:r>
            <w:proofErr w:type="spellEnd"/>
            <w:r w:rsidRPr="003D0114">
              <w:rPr>
                <w:rFonts w:eastAsia="SimSun"/>
                <w:snapToGrid w:val="0"/>
                <w:sz w:val="20"/>
                <w:szCs w:val="20"/>
              </w:rPr>
              <w:t xml:space="preserve"> activation command. </w:t>
            </w:r>
          </w:p>
          <w:p w14:paraId="45E16ADB" w14:textId="77777777" w:rsidR="003D0114" w:rsidRPr="003D0114" w:rsidRDefault="003D0114" w:rsidP="003D0114">
            <w:pPr>
              <w:numPr>
                <w:ilvl w:val="1"/>
                <w:numId w:val="22"/>
              </w:numPr>
              <w:overflowPunct w:val="0"/>
              <w:autoSpaceDE w:val="0"/>
              <w:autoSpaceDN w:val="0"/>
              <w:adjustRightInd w:val="0"/>
              <w:spacing w:after="0"/>
              <w:ind w:left="1656"/>
              <w:textAlignment w:val="baseline"/>
              <w:rPr>
                <w:rFonts w:eastAsia="SimSun"/>
                <w:snapToGrid w:val="0"/>
                <w:sz w:val="20"/>
                <w:szCs w:val="20"/>
                <w:lang w:val="zh-CN"/>
              </w:rPr>
            </w:pPr>
            <w:r w:rsidRPr="003D0114">
              <w:rPr>
                <w:rFonts w:eastAsia="SimSun"/>
                <w:snapToGrid w:val="0"/>
                <w:color w:val="000000"/>
                <w:sz w:val="20"/>
                <w:szCs w:val="20"/>
                <w:lang w:val="zh-CN"/>
              </w:rPr>
              <w:t xml:space="preserve">Proposal </w:t>
            </w:r>
            <w:r w:rsidRPr="003D0114">
              <w:rPr>
                <w:rFonts w:eastAsia="SimSun"/>
                <w:snapToGrid w:val="0"/>
                <w:sz w:val="20"/>
                <w:szCs w:val="20"/>
                <w:lang w:val="zh-CN"/>
              </w:rPr>
              <w:t>1f(Xiaomi):</w:t>
            </w:r>
          </w:p>
          <w:p w14:paraId="73CD230E" w14:textId="77777777" w:rsidR="003D0114" w:rsidRPr="003D0114" w:rsidRDefault="003D0114" w:rsidP="003D0114">
            <w:pPr>
              <w:numPr>
                <w:ilvl w:val="2"/>
                <w:numId w:val="22"/>
              </w:numPr>
              <w:overflowPunct w:val="0"/>
              <w:autoSpaceDE w:val="0"/>
              <w:autoSpaceDN w:val="0"/>
              <w:adjustRightInd w:val="0"/>
              <w:spacing w:after="0"/>
              <w:ind w:left="2376"/>
              <w:textAlignment w:val="baseline"/>
              <w:rPr>
                <w:rFonts w:eastAsia="SimSun"/>
                <w:snapToGrid w:val="0"/>
                <w:sz w:val="20"/>
                <w:szCs w:val="20"/>
              </w:rPr>
            </w:pPr>
            <w:r w:rsidRPr="003D0114">
              <w:rPr>
                <w:rFonts w:eastAsia="SimSun"/>
                <w:snapToGrid w:val="0"/>
                <w:sz w:val="20"/>
                <w:szCs w:val="20"/>
              </w:rPr>
              <w:t>If no valid result to be reported, the UE needs to perform L3 measurement and L1 measurement with/without enhanced requirement according to UE capability.</w:t>
            </w:r>
          </w:p>
          <w:p w14:paraId="1FC6C593" w14:textId="77777777" w:rsidR="003D0114" w:rsidRPr="003D0114" w:rsidRDefault="003D0114" w:rsidP="003D0114">
            <w:pPr>
              <w:numPr>
                <w:ilvl w:val="0"/>
                <w:numId w:val="22"/>
              </w:numPr>
              <w:overflowPunct w:val="0"/>
              <w:autoSpaceDE w:val="0"/>
              <w:autoSpaceDN w:val="0"/>
              <w:adjustRightInd w:val="0"/>
              <w:spacing w:after="0"/>
              <w:ind w:left="936"/>
              <w:textAlignment w:val="baseline"/>
              <w:rPr>
                <w:rFonts w:eastAsia="SimSun"/>
                <w:snapToGrid w:val="0"/>
                <w:color w:val="000000"/>
                <w:sz w:val="20"/>
                <w:szCs w:val="20"/>
              </w:rPr>
            </w:pPr>
            <w:r w:rsidRPr="003D0114">
              <w:rPr>
                <w:rFonts w:eastAsia="SimSun"/>
                <w:snapToGrid w:val="0"/>
                <w:color w:val="000000"/>
                <w:sz w:val="20"/>
                <w:szCs w:val="20"/>
              </w:rPr>
              <w:t>Option 2 (HW, vivo, Apple (bullet #2)): (moderator: this option is also up to the conclusion in issue 1-1-1)</w:t>
            </w:r>
          </w:p>
          <w:p w14:paraId="27966B0D" w14:textId="77777777" w:rsidR="003D0114" w:rsidRPr="003D0114" w:rsidRDefault="003D0114" w:rsidP="003D0114">
            <w:pPr>
              <w:numPr>
                <w:ilvl w:val="2"/>
                <w:numId w:val="22"/>
              </w:numPr>
              <w:overflowPunct w:val="0"/>
              <w:autoSpaceDE w:val="0"/>
              <w:autoSpaceDN w:val="0"/>
              <w:adjustRightInd w:val="0"/>
              <w:spacing w:after="0"/>
              <w:ind w:left="2376"/>
              <w:textAlignment w:val="baseline"/>
              <w:rPr>
                <w:rFonts w:eastAsia="SimSun"/>
                <w:snapToGrid w:val="0"/>
                <w:sz w:val="20"/>
                <w:szCs w:val="20"/>
              </w:rPr>
            </w:pPr>
            <w:r w:rsidRPr="003D0114">
              <w:rPr>
                <w:rFonts w:eastAsia="SimSun"/>
                <w:snapToGrid w:val="0"/>
                <w:sz w:val="20"/>
                <w:szCs w:val="20"/>
              </w:rPr>
              <w:t xml:space="preserve">When the new triggered measurement reporting is reported before </w:t>
            </w:r>
            <w:proofErr w:type="spellStart"/>
            <w:r w:rsidRPr="003D0114">
              <w:rPr>
                <w:rFonts w:eastAsia="SimSun"/>
                <w:snapToGrid w:val="0"/>
                <w:sz w:val="20"/>
                <w:szCs w:val="20"/>
              </w:rPr>
              <w:t>SCell</w:t>
            </w:r>
            <w:proofErr w:type="spellEnd"/>
            <w:r w:rsidRPr="003D0114">
              <w:rPr>
                <w:rFonts w:eastAsia="SimSun"/>
                <w:snapToGrid w:val="0"/>
                <w:sz w:val="20"/>
                <w:szCs w:val="20"/>
              </w:rPr>
              <w:t xml:space="preserve"> activation command, it can be considered as known cases.</w:t>
            </w:r>
          </w:p>
          <w:p w14:paraId="5095929C" w14:textId="77777777" w:rsidR="003D0114" w:rsidRPr="003D0114" w:rsidRDefault="003D0114" w:rsidP="003D0114">
            <w:pPr>
              <w:numPr>
                <w:ilvl w:val="2"/>
                <w:numId w:val="22"/>
              </w:numPr>
              <w:overflowPunct w:val="0"/>
              <w:autoSpaceDE w:val="0"/>
              <w:autoSpaceDN w:val="0"/>
              <w:adjustRightInd w:val="0"/>
              <w:spacing w:after="0"/>
              <w:ind w:left="2376"/>
              <w:textAlignment w:val="baseline"/>
              <w:rPr>
                <w:rFonts w:eastAsia="SimSun"/>
                <w:snapToGrid w:val="0"/>
                <w:sz w:val="20"/>
                <w:szCs w:val="20"/>
              </w:rPr>
            </w:pPr>
            <w:r w:rsidRPr="003D0114">
              <w:rPr>
                <w:rFonts w:eastAsia="SimSun"/>
                <w:snapToGrid w:val="0"/>
                <w:sz w:val="20"/>
                <w:szCs w:val="20"/>
              </w:rPr>
              <w:t xml:space="preserve">When the new triggered measurement reporting is reported after </w:t>
            </w:r>
            <w:proofErr w:type="spellStart"/>
            <w:r w:rsidRPr="003D0114">
              <w:rPr>
                <w:rFonts w:eastAsia="SimSun"/>
                <w:snapToGrid w:val="0"/>
                <w:sz w:val="20"/>
                <w:szCs w:val="20"/>
              </w:rPr>
              <w:t>SCell</w:t>
            </w:r>
            <w:proofErr w:type="spellEnd"/>
            <w:r w:rsidRPr="003D0114">
              <w:rPr>
                <w:rFonts w:eastAsia="SimSun"/>
                <w:snapToGrid w:val="0"/>
                <w:sz w:val="20"/>
                <w:szCs w:val="20"/>
              </w:rPr>
              <w:t xml:space="preserve"> activation, it can be considered as unknown case where the uncertainty for TCI can be defined as the </w:t>
            </w:r>
            <w:proofErr w:type="gramStart"/>
            <w:r w:rsidRPr="003D0114">
              <w:rPr>
                <w:rFonts w:eastAsia="SimSun"/>
                <w:snapToGrid w:val="0"/>
                <w:sz w:val="20"/>
                <w:szCs w:val="20"/>
              </w:rPr>
              <w:t>time period</w:t>
            </w:r>
            <w:proofErr w:type="gramEnd"/>
            <w:r w:rsidRPr="003D0114">
              <w:rPr>
                <w:rFonts w:eastAsia="SimSun"/>
                <w:snapToGrid w:val="0"/>
                <w:sz w:val="20"/>
                <w:szCs w:val="20"/>
              </w:rPr>
              <w:t xml:space="preserve"> between TCI configuration/activation relative to the first valid L1-RSRP reporting and the new triggered L3 measurement report which occurs earlier.</w:t>
            </w:r>
          </w:p>
          <w:p w14:paraId="1526500E" w14:textId="77777777" w:rsidR="003D0114" w:rsidRPr="003D0114" w:rsidRDefault="003D0114" w:rsidP="003D0114">
            <w:pPr>
              <w:numPr>
                <w:ilvl w:val="0"/>
                <w:numId w:val="22"/>
              </w:numPr>
              <w:overflowPunct w:val="0"/>
              <w:autoSpaceDE w:val="0"/>
              <w:autoSpaceDN w:val="0"/>
              <w:adjustRightInd w:val="0"/>
              <w:spacing w:after="0"/>
              <w:ind w:left="936"/>
              <w:textAlignment w:val="baseline"/>
              <w:rPr>
                <w:rFonts w:eastAsia="SimSun"/>
                <w:snapToGrid w:val="0"/>
                <w:color w:val="000000"/>
                <w:sz w:val="20"/>
                <w:szCs w:val="20"/>
                <w:lang w:val="zh-CN"/>
              </w:rPr>
            </w:pPr>
            <w:r w:rsidRPr="003D0114">
              <w:rPr>
                <w:rFonts w:eastAsia="SimSun"/>
                <w:snapToGrid w:val="0"/>
                <w:color w:val="000000"/>
                <w:sz w:val="20"/>
                <w:szCs w:val="20"/>
                <w:lang w:val="zh-CN"/>
              </w:rPr>
              <w:t>Option 3 (Ericsson):</w:t>
            </w:r>
          </w:p>
          <w:p w14:paraId="79D9D358" w14:textId="77777777" w:rsidR="003D0114" w:rsidRPr="003D0114" w:rsidRDefault="003D0114" w:rsidP="003D0114">
            <w:pPr>
              <w:numPr>
                <w:ilvl w:val="1"/>
                <w:numId w:val="22"/>
              </w:numPr>
              <w:overflowPunct w:val="0"/>
              <w:autoSpaceDE w:val="0"/>
              <w:autoSpaceDN w:val="0"/>
              <w:adjustRightInd w:val="0"/>
              <w:spacing w:after="0"/>
              <w:ind w:left="1656"/>
              <w:textAlignment w:val="baseline"/>
              <w:rPr>
                <w:rFonts w:eastAsia="SimSun"/>
                <w:snapToGrid w:val="0"/>
                <w:color w:val="000000"/>
                <w:sz w:val="20"/>
                <w:szCs w:val="20"/>
              </w:rPr>
            </w:pPr>
            <w:r w:rsidRPr="003D0114">
              <w:rPr>
                <w:rFonts w:eastAsia="SimSun"/>
                <w:snapToGrid w:val="0"/>
                <w:color w:val="000000"/>
                <w:sz w:val="20"/>
                <w:szCs w:val="20"/>
              </w:rPr>
              <w:t>RAN4 to agree that L3 part can be skipped and whether L1 part can be skipped or not pending on whether NW sends TCI command or not.</w:t>
            </w:r>
          </w:p>
          <w:p w14:paraId="348DC1E4" w14:textId="77777777" w:rsidR="003D0114" w:rsidRPr="003D0114" w:rsidRDefault="003D0114" w:rsidP="003D0114">
            <w:pPr>
              <w:numPr>
                <w:ilvl w:val="0"/>
                <w:numId w:val="22"/>
              </w:numPr>
              <w:overflowPunct w:val="0"/>
              <w:autoSpaceDE w:val="0"/>
              <w:autoSpaceDN w:val="0"/>
              <w:adjustRightInd w:val="0"/>
              <w:spacing w:after="0"/>
              <w:ind w:left="936"/>
              <w:textAlignment w:val="baseline"/>
              <w:rPr>
                <w:rFonts w:eastAsia="SimSun"/>
                <w:snapToGrid w:val="0"/>
                <w:color w:val="000000"/>
                <w:sz w:val="20"/>
                <w:szCs w:val="20"/>
                <w:lang w:val="zh-CN"/>
              </w:rPr>
            </w:pPr>
            <w:r w:rsidRPr="003D0114">
              <w:rPr>
                <w:rFonts w:eastAsia="SimSun"/>
                <w:snapToGrid w:val="0"/>
                <w:color w:val="000000"/>
                <w:sz w:val="20"/>
                <w:szCs w:val="20"/>
                <w:lang w:val="zh-CN"/>
              </w:rPr>
              <w:t>Option 4 (moderator):</w:t>
            </w:r>
          </w:p>
          <w:p w14:paraId="3D542976" w14:textId="77777777" w:rsidR="003D0114" w:rsidRPr="003D0114" w:rsidRDefault="003D0114" w:rsidP="003D0114">
            <w:pPr>
              <w:numPr>
                <w:ilvl w:val="1"/>
                <w:numId w:val="22"/>
              </w:numPr>
              <w:overflowPunct w:val="0"/>
              <w:autoSpaceDE w:val="0"/>
              <w:autoSpaceDN w:val="0"/>
              <w:adjustRightInd w:val="0"/>
              <w:spacing w:after="0"/>
              <w:ind w:left="1656"/>
              <w:textAlignment w:val="baseline"/>
              <w:rPr>
                <w:rFonts w:eastAsia="SimSun"/>
                <w:snapToGrid w:val="0"/>
                <w:color w:val="000000"/>
                <w:sz w:val="20"/>
                <w:szCs w:val="20"/>
              </w:rPr>
            </w:pPr>
            <w:r w:rsidRPr="003D0114">
              <w:rPr>
                <w:rFonts w:eastAsia="SimSun"/>
                <w:iCs/>
                <w:snapToGrid w:val="0"/>
                <w:sz w:val="20"/>
                <w:szCs w:val="20"/>
              </w:rPr>
              <w:t xml:space="preserve">use option 1 as starting point, </w:t>
            </w:r>
          </w:p>
          <w:p w14:paraId="476B0FBC" w14:textId="3088AA92" w:rsidR="003D0114" w:rsidRPr="003D0114" w:rsidRDefault="003D0114" w:rsidP="003D0114">
            <w:pPr>
              <w:numPr>
                <w:ilvl w:val="1"/>
                <w:numId w:val="22"/>
              </w:numPr>
              <w:overflowPunct w:val="0"/>
              <w:autoSpaceDE w:val="0"/>
              <w:autoSpaceDN w:val="0"/>
              <w:adjustRightInd w:val="0"/>
              <w:spacing w:after="0"/>
              <w:ind w:left="1656"/>
              <w:textAlignment w:val="baseline"/>
              <w:rPr>
                <w:rFonts w:eastAsia="SimSun"/>
                <w:snapToGrid w:val="0"/>
                <w:color w:val="000000"/>
                <w:sz w:val="20"/>
                <w:szCs w:val="20"/>
              </w:rPr>
            </w:pPr>
            <w:r w:rsidRPr="003D0114">
              <w:rPr>
                <w:rFonts w:eastAsia="SimSun"/>
                <w:iCs/>
                <w:snapToGrid w:val="0"/>
                <w:sz w:val="20"/>
                <w:szCs w:val="20"/>
              </w:rPr>
              <w:t xml:space="preserve">FFS on the detailed requirement design, </w:t>
            </w:r>
            <w:proofErr w:type="gramStart"/>
            <w:r w:rsidRPr="003D0114">
              <w:rPr>
                <w:rFonts w:eastAsia="SimSun"/>
                <w:iCs/>
                <w:snapToGrid w:val="0"/>
                <w:sz w:val="20"/>
                <w:szCs w:val="20"/>
              </w:rPr>
              <w:t>e.g.</w:t>
            </w:r>
            <w:proofErr w:type="gramEnd"/>
            <w:r w:rsidRPr="003D0114">
              <w:rPr>
                <w:rFonts w:eastAsia="SimSun"/>
                <w:iCs/>
                <w:snapToGrid w:val="0"/>
                <w:sz w:val="20"/>
                <w:szCs w:val="20"/>
              </w:rPr>
              <w:t xml:space="preserve"> option 2. </w:t>
            </w:r>
          </w:p>
        </w:tc>
      </w:tr>
    </w:tbl>
    <w:p w14:paraId="0ED75F29" w14:textId="77777777" w:rsidR="003D0114" w:rsidRDefault="003D0114" w:rsidP="00E5006C">
      <w:pPr>
        <w:jc w:val="both"/>
        <w:rPr>
          <w:b/>
          <w:color w:val="0070C0"/>
          <w:u w:val="single"/>
          <w:lang w:eastAsia="ko-KR"/>
        </w:rPr>
      </w:pPr>
    </w:p>
    <w:p w14:paraId="3352EFE6" w14:textId="77777777" w:rsidR="003D0114" w:rsidRPr="003D0114" w:rsidRDefault="003D0114" w:rsidP="00E5006C">
      <w:pPr>
        <w:jc w:val="both"/>
        <w:rPr>
          <w:b/>
          <w:color w:val="0070C0"/>
          <w:u w:val="single"/>
          <w:lang w:eastAsia="ko-KR"/>
        </w:rPr>
      </w:pPr>
    </w:p>
    <w:p w14:paraId="66C5E5BB" w14:textId="43AC999F" w:rsidR="00CC08EB" w:rsidRDefault="00CC08EB" w:rsidP="00E5006C">
      <w:pPr>
        <w:jc w:val="both"/>
        <w:rPr>
          <w:lang w:eastAsia="x-none"/>
        </w:rPr>
      </w:pPr>
      <w:r>
        <w:rPr>
          <w:lang w:eastAsia="x-none"/>
        </w:rPr>
        <w:t xml:space="preserve">If UE can report valid L3 measurement result to network after </w:t>
      </w:r>
      <w:proofErr w:type="spellStart"/>
      <w:r>
        <w:rPr>
          <w:lang w:eastAsia="x-none"/>
        </w:rPr>
        <w:t>SCell</w:t>
      </w:r>
      <w:proofErr w:type="spellEnd"/>
      <w:r>
        <w:rPr>
          <w:lang w:eastAsia="x-none"/>
        </w:rPr>
        <w:t xml:space="preserve"> activation command, we can treat it as a known case and it can skip L3 part and L1 part to move to TCI activation directly, as shown in figure </w:t>
      </w:r>
      <w:r w:rsidR="00E854C0">
        <w:rPr>
          <w:lang w:eastAsia="x-none"/>
        </w:rPr>
        <w:t>1</w:t>
      </w:r>
      <w:r>
        <w:rPr>
          <w:lang w:eastAsia="x-none"/>
        </w:rPr>
        <w:t xml:space="preserve">. If </w:t>
      </w:r>
      <w:r w:rsidRPr="00BA79C0">
        <w:rPr>
          <w:lang w:eastAsia="x-none"/>
        </w:rPr>
        <w:t xml:space="preserve">UE does not report a </w:t>
      </w:r>
      <w:r>
        <w:rPr>
          <w:lang w:eastAsia="x-none"/>
        </w:rPr>
        <w:t xml:space="preserve">valid </w:t>
      </w:r>
      <w:r w:rsidRPr="00BA79C0">
        <w:rPr>
          <w:lang w:eastAsia="x-none"/>
        </w:rPr>
        <w:t xml:space="preserve">L3 measurement result after </w:t>
      </w:r>
      <w:proofErr w:type="spellStart"/>
      <w:r w:rsidRPr="00BA79C0">
        <w:rPr>
          <w:lang w:eastAsia="x-none"/>
        </w:rPr>
        <w:t>SCell</w:t>
      </w:r>
      <w:proofErr w:type="spellEnd"/>
      <w:r w:rsidRPr="00BA79C0">
        <w:rPr>
          <w:lang w:eastAsia="x-none"/>
        </w:rPr>
        <w:t xml:space="preserve"> activation command</w:t>
      </w:r>
      <w:r>
        <w:rPr>
          <w:lang w:eastAsia="x-none"/>
        </w:rPr>
        <w:t xml:space="preserve">, it shall be treated as legacy unknown case and the L3 part and L1 part enhancement shall be up to the discussion on those L3/L1 related issues. </w:t>
      </w:r>
    </w:p>
    <w:p w14:paraId="2D133F5C" w14:textId="77777777" w:rsidR="00E854C0" w:rsidRDefault="00E854C0" w:rsidP="00E854C0">
      <w:pPr>
        <w:keepNext/>
        <w:spacing w:after="180"/>
      </w:pPr>
      <w:r w:rsidRPr="00C24F82">
        <w:rPr>
          <w:noProof/>
        </w:rPr>
        <w:drawing>
          <wp:inline distT="0" distB="0" distL="0" distR="0" wp14:anchorId="7DB8E202" wp14:editId="38C353D3">
            <wp:extent cx="6120765" cy="961390"/>
            <wp:effectExtent l="0" t="0" r="0" b="0"/>
            <wp:docPr id="1" name="Picture 1" descr="A picture containing image, las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image, laser&#10;&#10;Description automatically generated"/>
                    <pic:cNvPicPr/>
                  </pic:nvPicPr>
                  <pic:blipFill>
                    <a:blip r:embed="rId8"/>
                    <a:stretch>
                      <a:fillRect/>
                    </a:stretch>
                  </pic:blipFill>
                  <pic:spPr>
                    <a:xfrm>
                      <a:off x="0" y="0"/>
                      <a:ext cx="6120765" cy="961390"/>
                    </a:xfrm>
                    <a:prstGeom prst="rect">
                      <a:avLst/>
                    </a:prstGeom>
                  </pic:spPr>
                </pic:pic>
              </a:graphicData>
            </a:graphic>
          </wp:inline>
        </w:drawing>
      </w:r>
    </w:p>
    <w:p w14:paraId="567265D1" w14:textId="77777777" w:rsidR="00E854C0" w:rsidRDefault="00E854C0" w:rsidP="00E854C0">
      <w:pPr>
        <w:pStyle w:val="Caption"/>
        <w:jc w:val="center"/>
      </w:pPr>
      <w:r>
        <w:t xml:space="preserve">Figure 1. Enhancement with L3 measurement reporting after </w:t>
      </w:r>
      <w:proofErr w:type="spellStart"/>
      <w:r>
        <w:t>Scell</w:t>
      </w:r>
      <w:proofErr w:type="spellEnd"/>
      <w:r>
        <w:t xml:space="preserve"> activation command</w:t>
      </w:r>
    </w:p>
    <w:p w14:paraId="36632A7B" w14:textId="77777777" w:rsidR="00CC08EB" w:rsidRDefault="00CC08EB" w:rsidP="00E5006C">
      <w:pPr>
        <w:jc w:val="both"/>
        <w:rPr>
          <w:lang w:eastAsia="x-none"/>
        </w:rPr>
      </w:pPr>
    </w:p>
    <w:p w14:paraId="7ECC0C7F" w14:textId="54F8B490" w:rsidR="00E5006C" w:rsidRDefault="003D0114" w:rsidP="003D0114">
      <w:pPr>
        <w:jc w:val="both"/>
      </w:pPr>
      <w:r w:rsidRPr="003D0114">
        <w:rPr>
          <w:lang w:eastAsia="x-none"/>
        </w:rPr>
        <w:t xml:space="preserve">I think option 1 and 2 are not contradicted, option 1 means L3 report is sent and then TCI activation can be triggered by network. However, as described in option 2, if UE reports legacy L1-RSRP even before such L3 </w:t>
      </w:r>
      <w:proofErr w:type="gramStart"/>
      <w:r w:rsidRPr="003D0114">
        <w:rPr>
          <w:lang w:eastAsia="x-none"/>
        </w:rPr>
        <w:t>report(</w:t>
      </w:r>
      <w:proofErr w:type="gramEnd"/>
      <w:r w:rsidRPr="003D0114">
        <w:rPr>
          <w:lang w:eastAsia="x-none"/>
        </w:rPr>
        <w:t>may be due to the delay of acquiring the UL grant), then the TCI activation can be triggered after this L1 report rather than waiting the L3 report.</w:t>
      </w:r>
      <w:r>
        <w:rPr>
          <w:lang w:eastAsia="x-none"/>
        </w:rPr>
        <w:t xml:space="preserve"> Since in last meeting, companies </w:t>
      </w:r>
      <w:r>
        <w:rPr>
          <w:lang w:eastAsia="x-none"/>
        </w:rPr>
        <w:lastRenderedPageBreak/>
        <w:t>had concern on the wording of “skipping L3 and L1 part”, we think it will not impact the network behavior since in the TCI activation we still have “</w:t>
      </w:r>
      <w:proofErr w:type="spellStart"/>
      <w:r>
        <w:t>T</w:t>
      </w:r>
      <w:r>
        <w:rPr>
          <w:vertAlign w:val="subscript"/>
        </w:rPr>
        <w:t>uncertainty_</w:t>
      </w:r>
      <w:proofErr w:type="gramStart"/>
      <w:r>
        <w:rPr>
          <w:vertAlign w:val="subscript"/>
        </w:rPr>
        <w:t>MAC</w:t>
      </w:r>
      <w:proofErr w:type="spellEnd"/>
      <w:r>
        <w:t xml:space="preserve"> </w:t>
      </w:r>
      <w:r>
        <w:rPr>
          <w:lang w:eastAsia="x-none"/>
        </w:rPr>
        <w:t>”</w:t>
      </w:r>
      <w:proofErr w:type="gramEnd"/>
      <w:r>
        <w:rPr>
          <w:lang w:eastAsia="x-none"/>
        </w:rPr>
        <w:t xml:space="preserve"> for network to decide if it shall immediately activate TCI or waiting for the legacy L1-RSRP report.</w:t>
      </w:r>
      <w:r w:rsidR="007223D9">
        <w:rPr>
          <w:lang w:eastAsia="x-none"/>
        </w:rPr>
        <w:t xml:space="preserve"> Moreover, in the option 1, it mentioned that </w:t>
      </w:r>
      <w:r w:rsidR="007223D9" w:rsidRPr="007223D9">
        <w:rPr>
          <w:lang w:eastAsia="x-none"/>
        </w:rPr>
        <w:t xml:space="preserve">network </w:t>
      </w:r>
      <w:r w:rsidR="007223D9">
        <w:rPr>
          <w:lang w:eastAsia="x-none"/>
        </w:rPr>
        <w:t>CAN</w:t>
      </w:r>
      <w:r w:rsidR="007223D9" w:rsidRPr="007223D9">
        <w:rPr>
          <w:lang w:eastAsia="x-none"/>
        </w:rPr>
        <w:t xml:space="preserve"> perform TCI activation after valid L3 measurement results are reported</w:t>
      </w:r>
      <w:r w:rsidR="007223D9">
        <w:rPr>
          <w:lang w:eastAsia="x-none"/>
        </w:rPr>
        <w:t>, rather than “network should perform…”.</w:t>
      </w:r>
    </w:p>
    <w:p w14:paraId="4756266F" w14:textId="77777777" w:rsidR="003D0114" w:rsidRDefault="003D0114" w:rsidP="00E5006C">
      <w:pPr>
        <w:jc w:val="both"/>
        <w:rPr>
          <w:lang w:eastAsia="x-none"/>
        </w:rPr>
      </w:pPr>
    </w:p>
    <w:p w14:paraId="25649617" w14:textId="1940FAD0" w:rsidR="007223D9" w:rsidRPr="007223D9" w:rsidRDefault="00706C20" w:rsidP="007223D9">
      <w:pPr>
        <w:spacing w:after="187"/>
        <w:jc w:val="both"/>
        <w:rPr>
          <w:b/>
          <w:bCs/>
          <w:i/>
          <w:iCs/>
        </w:rPr>
      </w:pPr>
      <w:r w:rsidRPr="00706C20">
        <w:rPr>
          <w:b/>
          <w:bCs/>
          <w:i/>
          <w:iCs/>
        </w:rPr>
        <w:t xml:space="preserve">Proposal </w:t>
      </w:r>
      <w:r w:rsidR="007223D9">
        <w:rPr>
          <w:b/>
          <w:bCs/>
          <w:i/>
          <w:iCs/>
        </w:rPr>
        <w:t>4</w:t>
      </w:r>
      <w:r w:rsidRPr="00706C20">
        <w:rPr>
          <w:b/>
          <w:bCs/>
          <w:i/>
          <w:iCs/>
        </w:rPr>
        <w:t>:</w:t>
      </w:r>
      <w:r>
        <w:rPr>
          <w:b/>
          <w:bCs/>
          <w:i/>
          <w:iCs/>
        </w:rPr>
        <w:t xml:space="preserve"> </w:t>
      </w:r>
      <w:r w:rsidR="006A27B2">
        <w:rPr>
          <w:b/>
          <w:bCs/>
          <w:i/>
          <w:iCs/>
        </w:rPr>
        <w:t xml:space="preserve">after receiving </w:t>
      </w:r>
      <w:proofErr w:type="spellStart"/>
      <w:r w:rsidR="006A27B2">
        <w:rPr>
          <w:b/>
          <w:bCs/>
          <w:i/>
          <w:iCs/>
        </w:rPr>
        <w:t>SCell</w:t>
      </w:r>
      <w:proofErr w:type="spellEnd"/>
      <w:r w:rsidR="006A27B2">
        <w:rPr>
          <w:b/>
          <w:bCs/>
          <w:i/>
          <w:iCs/>
        </w:rPr>
        <w:t xml:space="preserve"> activation command,</w:t>
      </w:r>
      <w:r w:rsidR="007223D9">
        <w:rPr>
          <w:b/>
          <w:bCs/>
          <w:i/>
          <w:iCs/>
        </w:rPr>
        <w:t xml:space="preserve"> </w:t>
      </w:r>
      <w:r w:rsidR="007223D9" w:rsidRPr="007223D9">
        <w:rPr>
          <w:b/>
          <w:bCs/>
          <w:i/>
          <w:iCs/>
        </w:rPr>
        <w:t xml:space="preserve">if UE reports valid L3 measurement result, </w:t>
      </w:r>
    </w:p>
    <w:p w14:paraId="5E4C67AF" w14:textId="1CCAA690" w:rsidR="007223D9" w:rsidRPr="007223D9" w:rsidRDefault="007223D9" w:rsidP="007223D9">
      <w:pPr>
        <w:pStyle w:val="ListParagraph"/>
        <w:numPr>
          <w:ilvl w:val="0"/>
          <w:numId w:val="44"/>
        </w:numPr>
        <w:spacing w:after="187" w:line="240" w:lineRule="auto"/>
        <w:ind w:firstLineChars="0"/>
        <w:jc w:val="both"/>
        <w:rPr>
          <w:rFonts w:eastAsia="Times New Roman"/>
          <w:b/>
          <w:bCs/>
          <w:i/>
          <w:iCs/>
          <w:snapToGrid/>
          <w:sz w:val="24"/>
          <w:szCs w:val="24"/>
          <w:lang w:val="en-US" w:eastAsia="zh-CN"/>
        </w:rPr>
      </w:pPr>
      <w:r w:rsidRPr="007223D9">
        <w:rPr>
          <w:rFonts w:eastAsia="Times New Roman"/>
          <w:b/>
          <w:bCs/>
          <w:i/>
          <w:iCs/>
          <w:snapToGrid/>
          <w:sz w:val="24"/>
          <w:szCs w:val="24"/>
          <w:lang w:val="en-US" w:eastAsia="zh-CN"/>
        </w:rPr>
        <w:t xml:space="preserve">L3 and L1 parts can be skipped in the activation delay requirement design, i.e., network can perform TCI activation after valid L3 measurement results are reported. </w:t>
      </w:r>
    </w:p>
    <w:p w14:paraId="1BBDDE90" w14:textId="7C712CA5" w:rsidR="007223D9" w:rsidRPr="007223D9" w:rsidRDefault="007223D9" w:rsidP="007223D9">
      <w:pPr>
        <w:pStyle w:val="ListParagraph"/>
        <w:numPr>
          <w:ilvl w:val="0"/>
          <w:numId w:val="44"/>
        </w:numPr>
        <w:spacing w:after="187" w:line="240" w:lineRule="auto"/>
        <w:ind w:firstLineChars="0"/>
        <w:jc w:val="both"/>
        <w:rPr>
          <w:rFonts w:eastAsia="Times New Roman"/>
          <w:b/>
          <w:bCs/>
          <w:i/>
          <w:iCs/>
          <w:snapToGrid/>
          <w:sz w:val="24"/>
          <w:szCs w:val="24"/>
          <w:lang w:val="en-US" w:eastAsia="zh-CN"/>
        </w:rPr>
      </w:pPr>
      <w:r w:rsidRPr="003D0114">
        <w:rPr>
          <w:rFonts w:eastAsia="Times New Roman"/>
          <w:b/>
          <w:bCs/>
          <w:i/>
          <w:iCs/>
          <w:snapToGrid/>
          <w:sz w:val="24"/>
          <w:szCs w:val="24"/>
          <w:lang w:val="en-US" w:eastAsia="zh-CN"/>
        </w:rPr>
        <w:t xml:space="preserve">the uncertainty for TCI can be defined as the </w:t>
      </w:r>
      <w:proofErr w:type="gramStart"/>
      <w:r w:rsidRPr="003D0114">
        <w:rPr>
          <w:rFonts w:eastAsia="Times New Roman"/>
          <w:b/>
          <w:bCs/>
          <w:i/>
          <w:iCs/>
          <w:snapToGrid/>
          <w:sz w:val="24"/>
          <w:szCs w:val="24"/>
          <w:lang w:val="en-US" w:eastAsia="zh-CN"/>
        </w:rPr>
        <w:t>time period</w:t>
      </w:r>
      <w:proofErr w:type="gramEnd"/>
      <w:r w:rsidRPr="003D0114">
        <w:rPr>
          <w:rFonts w:eastAsia="Times New Roman"/>
          <w:b/>
          <w:bCs/>
          <w:i/>
          <w:iCs/>
          <w:snapToGrid/>
          <w:sz w:val="24"/>
          <w:szCs w:val="24"/>
          <w:lang w:val="en-US" w:eastAsia="zh-CN"/>
        </w:rPr>
        <w:t xml:space="preserve"> between TCI configuration/activation relative to the first valid L1-RSRP reporting and the new triggered L3 measurement report which occurs earlier</w:t>
      </w:r>
      <w:r w:rsidRPr="007223D9">
        <w:rPr>
          <w:rFonts w:eastAsia="Times New Roman"/>
          <w:b/>
          <w:bCs/>
          <w:i/>
          <w:iCs/>
          <w:snapToGrid/>
          <w:sz w:val="24"/>
          <w:szCs w:val="24"/>
          <w:lang w:val="en-US" w:eastAsia="zh-CN"/>
        </w:rPr>
        <w:t>.</w:t>
      </w:r>
    </w:p>
    <w:p w14:paraId="17ED5905" w14:textId="1CBCCCE9" w:rsidR="00D21171" w:rsidRPr="00D21171" w:rsidRDefault="00D21171" w:rsidP="00D21171">
      <w:pPr>
        <w:pStyle w:val="Heading4"/>
      </w:pPr>
      <w:r>
        <w:t>2.</w:t>
      </w:r>
      <w:r w:rsidR="005E6292">
        <w:t>2</w:t>
      </w:r>
      <w:r>
        <w:t xml:space="preserve"> </w:t>
      </w:r>
      <w:r w:rsidRPr="001C233F">
        <w:t xml:space="preserve">Beam related enhancement for L3 part </w:t>
      </w:r>
    </w:p>
    <w:p w14:paraId="6B00BB7B" w14:textId="05A5ED34" w:rsidR="00E46BD1" w:rsidRPr="007223D9" w:rsidRDefault="007223D9" w:rsidP="00E46BD1">
      <w:pPr>
        <w:rPr>
          <w:rFonts w:eastAsia="SimSun"/>
          <w:b/>
          <w:color w:val="0070C0"/>
          <w:u w:val="single"/>
          <w:lang w:val="en-GB" w:eastAsia="ko-KR"/>
        </w:rPr>
      </w:pPr>
      <w:r w:rsidRPr="007223D9">
        <w:rPr>
          <w:rFonts w:eastAsia="SimSun"/>
          <w:b/>
          <w:color w:val="0070C0"/>
          <w:u w:val="single"/>
          <w:lang w:val="en-GB" w:eastAsia="ko-KR"/>
        </w:rPr>
        <w:t xml:space="preserve">Issue 1-2-1: Beam sweeping factor enhancement in L3 and L1 part of FR2 unknown </w:t>
      </w:r>
      <w:proofErr w:type="spellStart"/>
      <w:r w:rsidRPr="007223D9">
        <w:rPr>
          <w:rFonts w:eastAsia="SimSun"/>
          <w:b/>
          <w:color w:val="0070C0"/>
          <w:u w:val="single"/>
          <w:lang w:val="en-GB" w:eastAsia="ko-KR"/>
        </w:rPr>
        <w:t>SCell</w:t>
      </w:r>
      <w:proofErr w:type="spellEnd"/>
      <w:r w:rsidRPr="007223D9">
        <w:rPr>
          <w:rFonts w:eastAsia="SimSun"/>
          <w:b/>
          <w:color w:val="0070C0"/>
          <w:u w:val="single"/>
          <w:lang w:val="en-GB" w:eastAsia="ko-KR"/>
        </w:rPr>
        <w:t xml:space="preserve"> activation (not related with WI of FR2 multi-Rx chain DL reception)</w:t>
      </w:r>
    </w:p>
    <w:p w14:paraId="7E862B75" w14:textId="77777777" w:rsidR="00183693" w:rsidRDefault="00183693" w:rsidP="00FC61B8">
      <w:pPr>
        <w:rPr>
          <w:rFonts w:eastAsia="SimSun"/>
          <w:b/>
          <w:u w:val="single"/>
          <w:lang w:eastAsia="ko-KR"/>
        </w:rPr>
      </w:pPr>
    </w:p>
    <w:p w14:paraId="0F39CFB9" w14:textId="7D32371A" w:rsidR="00EB259E" w:rsidRDefault="00EB259E" w:rsidP="00EB259E">
      <w:pPr>
        <w:spacing w:after="180"/>
        <w:rPr>
          <w:lang w:eastAsia="x-none"/>
        </w:rPr>
      </w:pPr>
      <w:r w:rsidRPr="00EB259E">
        <w:rPr>
          <w:rFonts w:hint="eastAsia"/>
          <w:lang w:eastAsia="x-none"/>
        </w:rPr>
        <w:t>The</w:t>
      </w:r>
      <w:r w:rsidRPr="00EB259E">
        <w:rPr>
          <w:lang w:eastAsia="x-none"/>
        </w:rPr>
        <w:t xml:space="preserve"> </w:t>
      </w:r>
      <w:r w:rsidR="00E46BD1">
        <w:rPr>
          <w:lang w:eastAsia="x-none"/>
        </w:rPr>
        <w:t>agreements achieved</w:t>
      </w:r>
      <w:r w:rsidRPr="00EB259E">
        <w:rPr>
          <w:lang w:eastAsia="x-none"/>
        </w:rPr>
        <w:t xml:space="preserve"> in last meeting were:</w:t>
      </w:r>
    </w:p>
    <w:tbl>
      <w:tblPr>
        <w:tblStyle w:val="TableGrid"/>
        <w:tblW w:w="0" w:type="auto"/>
        <w:tblLook w:val="04A0" w:firstRow="1" w:lastRow="0" w:firstColumn="1" w:lastColumn="0" w:noHBand="0" w:noVBand="1"/>
      </w:tblPr>
      <w:tblGrid>
        <w:gridCol w:w="9629"/>
      </w:tblGrid>
      <w:tr w:rsidR="00EB259E" w14:paraId="5AA58D14" w14:textId="77777777" w:rsidTr="00EB259E">
        <w:tc>
          <w:tcPr>
            <w:tcW w:w="9629" w:type="dxa"/>
          </w:tcPr>
          <w:p w14:paraId="0238E23E" w14:textId="77777777" w:rsidR="007223D9" w:rsidRPr="007223D9" w:rsidRDefault="007223D9" w:rsidP="007223D9">
            <w:pPr>
              <w:rPr>
                <w:rFonts w:eastAsia="SimSun"/>
                <w:bCs/>
                <w:sz w:val="20"/>
                <w:szCs w:val="20"/>
                <w:lang w:val="en-GB" w:eastAsia="ko-KR"/>
              </w:rPr>
            </w:pPr>
            <w:r w:rsidRPr="007223D9">
              <w:rPr>
                <w:rFonts w:eastAsia="SimSun"/>
                <w:bCs/>
                <w:sz w:val="20"/>
                <w:szCs w:val="20"/>
                <w:lang w:val="en-GB" w:eastAsia="ko-KR"/>
              </w:rPr>
              <w:t>Agreement:</w:t>
            </w:r>
          </w:p>
          <w:p w14:paraId="5B4C16B9" w14:textId="77777777" w:rsidR="007223D9" w:rsidRPr="007223D9" w:rsidRDefault="007223D9" w:rsidP="007223D9">
            <w:pPr>
              <w:numPr>
                <w:ilvl w:val="0"/>
                <w:numId w:val="22"/>
              </w:numPr>
              <w:spacing w:after="0"/>
              <w:ind w:left="936"/>
              <w:rPr>
                <w:rFonts w:eastAsia="SimSun"/>
                <w:snapToGrid w:val="0"/>
                <w:color w:val="000000"/>
                <w:sz w:val="20"/>
                <w:szCs w:val="20"/>
              </w:rPr>
            </w:pPr>
            <w:r w:rsidRPr="007223D9">
              <w:rPr>
                <w:rFonts w:eastAsia="SimSun"/>
                <w:snapToGrid w:val="0"/>
                <w:color w:val="000000"/>
                <w:sz w:val="20"/>
                <w:szCs w:val="20"/>
              </w:rPr>
              <w:t xml:space="preserve">For unknown FR2 </w:t>
            </w:r>
            <w:proofErr w:type="spellStart"/>
            <w:r w:rsidRPr="007223D9">
              <w:rPr>
                <w:rFonts w:eastAsia="SimSun"/>
                <w:snapToGrid w:val="0"/>
                <w:color w:val="000000"/>
                <w:sz w:val="20"/>
                <w:szCs w:val="20"/>
              </w:rPr>
              <w:t>SCell</w:t>
            </w:r>
            <w:proofErr w:type="spellEnd"/>
            <w:r w:rsidRPr="007223D9">
              <w:rPr>
                <w:rFonts w:eastAsia="SimSun"/>
                <w:snapToGrid w:val="0"/>
                <w:color w:val="000000"/>
                <w:sz w:val="20"/>
                <w:szCs w:val="20"/>
              </w:rPr>
              <w:t xml:space="preserve"> activation enhancement, introduce the UE capability to support Rx beam sweeping factor less than 8 for cell detection part and SSB based L1-RSRP measurement.</w:t>
            </w:r>
          </w:p>
          <w:p w14:paraId="1110ABE0" w14:textId="77777777" w:rsidR="007223D9" w:rsidRPr="007223D9" w:rsidRDefault="007223D9" w:rsidP="007223D9">
            <w:pPr>
              <w:numPr>
                <w:ilvl w:val="1"/>
                <w:numId w:val="22"/>
              </w:numPr>
              <w:spacing w:after="0"/>
              <w:ind w:left="1656"/>
              <w:rPr>
                <w:rFonts w:eastAsia="SimSun"/>
                <w:snapToGrid w:val="0"/>
                <w:color w:val="000000"/>
                <w:sz w:val="20"/>
                <w:szCs w:val="20"/>
              </w:rPr>
            </w:pPr>
            <w:r w:rsidRPr="007223D9">
              <w:rPr>
                <w:rFonts w:eastAsia="SimSun"/>
                <w:snapToGrid w:val="0"/>
                <w:color w:val="000000"/>
                <w:sz w:val="20"/>
                <w:szCs w:val="20"/>
              </w:rPr>
              <w:t xml:space="preserve">if UE has full set (N=8) of beam sweeping during AGC settling part during FR2 unknown </w:t>
            </w:r>
            <w:proofErr w:type="spellStart"/>
            <w:r w:rsidRPr="007223D9">
              <w:rPr>
                <w:rFonts w:eastAsia="SimSun"/>
                <w:snapToGrid w:val="0"/>
                <w:color w:val="000000"/>
                <w:sz w:val="20"/>
                <w:szCs w:val="20"/>
              </w:rPr>
              <w:t>SCell</w:t>
            </w:r>
            <w:proofErr w:type="spellEnd"/>
            <w:r w:rsidRPr="007223D9">
              <w:rPr>
                <w:rFonts w:eastAsia="SimSun"/>
                <w:snapToGrid w:val="0"/>
                <w:color w:val="000000"/>
                <w:sz w:val="20"/>
                <w:szCs w:val="20"/>
              </w:rPr>
              <w:t xml:space="preserve"> activation procedure.</w:t>
            </w:r>
          </w:p>
          <w:p w14:paraId="479E73BC" w14:textId="77777777" w:rsidR="007223D9" w:rsidRPr="007223D9" w:rsidRDefault="007223D9" w:rsidP="007223D9">
            <w:pPr>
              <w:numPr>
                <w:ilvl w:val="2"/>
                <w:numId w:val="22"/>
              </w:numPr>
              <w:spacing w:after="0"/>
              <w:ind w:left="2376"/>
              <w:rPr>
                <w:rFonts w:eastAsia="SimSun"/>
                <w:snapToGrid w:val="0"/>
                <w:color w:val="000000"/>
                <w:sz w:val="20"/>
                <w:szCs w:val="20"/>
              </w:rPr>
            </w:pPr>
            <w:r w:rsidRPr="007223D9">
              <w:rPr>
                <w:rFonts w:eastAsia="SimSun"/>
                <w:snapToGrid w:val="0"/>
                <w:color w:val="000000"/>
                <w:sz w:val="20"/>
                <w:szCs w:val="20"/>
              </w:rPr>
              <w:t>Introduce beam sweeping factor capability of X1 for cell detection part (X1*</w:t>
            </w:r>
            <w:proofErr w:type="spellStart"/>
            <w:r w:rsidRPr="007223D9">
              <w:rPr>
                <w:rFonts w:eastAsia="SimSun"/>
                <w:snapToGrid w:val="0"/>
                <w:color w:val="000000"/>
                <w:sz w:val="20"/>
                <w:szCs w:val="20"/>
              </w:rPr>
              <w:t>Trs</w:t>
            </w:r>
            <w:proofErr w:type="spellEnd"/>
            <w:r w:rsidRPr="007223D9">
              <w:rPr>
                <w:rFonts w:eastAsia="SimSun"/>
                <w:snapToGrid w:val="0"/>
                <w:color w:val="000000"/>
                <w:sz w:val="20"/>
                <w:szCs w:val="20"/>
              </w:rPr>
              <w:t xml:space="preserve">) and beam sweeping factor capability of X2 for SSB based L1-RSRP </w:t>
            </w:r>
            <w:proofErr w:type="gramStart"/>
            <w:r w:rsidRPr="007223D9">
              <w:rPr>
                <w:rFonts w:eastAsia="SimSun"/>
                <w:snapToGrid w:val="0"/>
                <w:color w:val="000000"/>
                <w:sz w:val="20"/>
                <w:szCs w:val="20"/>
              </w:rPr>
              <w:t>measurement</w:t>
            </w:r>
            <w:proofErr w:type="gramEnd"/>
          </w:p>
          <w:p w14:paraId="24CAD874" w14:textId="77777777" w:rsidR="007223D9" w:rsidRPr="007223D9" w:rsidRDefault="007223D9" w:rsidP="007223D9">
            <w:pPr>
              <w:numPr>
                <w:ilvl w:val="2"/>
                <w:numId w:val="22"/>
              </w:numPr>
              <w:spacing w:after="0"/>
              <w:ind w:left="2376"/>
              <w:rPr>
                <w:rFonts w:eastAsia="SimSun"/>
                <w:snapToGrid w:val="0"/>
                <w:color w:val="000000"/>
                <w:sz w:val="20"/>
                <w:szCs w:val="20"/>
              </w:rPr>
            </w:pPr>
            <w:r w:rsidRPr="007223D9">
              <w:rPr>
                <w:rFonts w:eastAsia="SimSun"/>
                <w:snapToGrid w:val="0"/>
                <w:color w:val="000000"/>
                <w:sz w:val="20"/>
                <w:szCs w:val="20"/>
              </w:rPr>
              <w:t xml:space="preserve">Beam sweeping factor capability X1/X2 are two independent </w:t>
            </w:r>
            <w:proofErr w:type="gramStart"/>
            <w:r w:rsidRPr="007223D9">
              <w:rPr>
                <w:rFonts w:eastAsia="SimSun"/>
                <w:snapToGrid w:val="0"/>
                <w:color w:val="000000"/>
                <w:sz w:val="20"/>
                <w:szCs w:val="20"/>
              </w:rPr>
              <w:t>capabilities</w:t>
            </w:r>
            <w:proofErr w:type="gramEnd"/>
            <w:r w:rsidRPr="007223D9">
              <w:rPr>
                <w:rFonts w:eastAsia="SimSun"/>
                <w:snapToGrid w:val="0"/>
                <w:color w:val="000000"/>
                <w:sz w:val="20"/>
                <w:szCs w:val="20"/>
              </w:rPr>
              <w:t xml:space="preserve">  </w:t>
            </w:r>
          </w:p>
          <w:p w14:paraId="14DE95DD" w14:textId="77777777" w:rsidR="007223D9" w:rsidRPr="007223D9" w:rsidRDefault="007223D9" w:rsidP="007223D9">
            <w:pPr>
              <w:numPr>
                <w:ilvl w:val="0"/>
                <w:numId w:val="22"/>
              </w:numPr>
              <w:spacing w:after="0"/>
              <w:ind w:left="936"/>
              <w:rPr>
                <w:rFonts w:eastAsia="SimSun"/>
                <w:snapToGrid w:val="0"/>
                <w:color w:val="000000"/>
                <w:sz w:val="20"/>
                <w:szCs w:val="20"/>
              </w:rPr>
            </w:pPr>
            <w:r w:rsidRPr="007223D9">
              <w:rPr>
                <w:rFonts w:eastAsia="SimSun"/>
                <w:snapToGrid w:val="0"/>
                <w:color w:val="000000"/>
                <w:sz w:val="20"/>
                <w:szCs w:val="20"/>
              </w:rPr>
              <w:t xml:space="preserve">Note: above enhancement only applies for FR2 unknown </w:t>
            </w:r>
            <w:proofErr w:type="spellStart"/>
            <w:r w:rsidRPr="007223D9">
              <w:rPr>
                <w:rFonts w:eastAsia="SimSun"/>
                <w:snapToGrid w:val="0"/>
                <w:color w:val="000000"/>
                <w:sz w:val="20"/>
                <w:szCs w:val="20"/>
              </w:rPr>
              <w:t>SCell</w:t>
            </w:r>
            <w:proofErr w:type="spellEnd"/>
            <w:r w:rsidRPr="007223D9">
              <w:rPr>
                <w:rFonts w:eastAsia="SimSun"/>
                <w:snapToGrid w:val="0"/>
                <w:color w:val="000000"/>
                <w:sz w:val="20"/>
                <w:szCs w:val="20"/>
              </w:rPr>
              <w:t xml:space="preserve"> activation enhancement</w:t>
            </w:r>
          </w:p>
          <w:p w14:paraId="3A27E9D8" w14:textId="77777777" w:rsidR="007223D9" w:rsidRPr="007223D9" w:rsidRDefault="007223D9" w:rsidP="007223D9">
            <w:pPr>
              <w:numPr>
                <w:ilvl w:val="0"/>
                <w:numId w:val="22"/>
              </w:numPr>
              <w:spacing w:after="0"/>
              <w:ind w:left="936"/>
              <w:rPr>
                <w:rFonts w:eastAsia="SimSun"/>
                <w:snapToGrid w:val="0"/>
                <w:color w:val="000000"/>
                <w:sz w:val="20"/>
                <w:szCs w:val="20"/>
                <w:lang w:val="zh-CN"/>
              </w:rPr>
            </w:pPr>
            <w:r w:rsidRPr="007223D9">
              <w:rPr>
                <w:rFonts w:eastAsia="SimSun"/>
                <w:snapToGrid w:val="0"/>
                <w:color w:val="000000"/>
                <w:sz w:val="20"/>
                <w:szCs w:val="20"/>
              </w:rPr>
              <w:t>Note: How to capture in spec can be discussed in CR stage</w:t>
            </w:r>
          </w:p>
          <w:p w14:paraId="02037B80" w14:textId="6896BC43" w:rsidR="00EB259E" w:rsidRPr="007223D9" w:rsidRDefault="007223D9" w:rsidP="007223D9">
            <w:pPr>
              <w:numPr>
                <w:ilvl w:val="0"/>
                <w:numId w:val="22"/>
              </w:numPr>
              <w:spacing w:after="0"/>
              <w:ind w:left="936"/>
              <w:rPr>
                <w:rFonts w:eastAsia="SimSun"/>
                <w:snapToGrid w:val="0"/>
                <w:color w:val="000000"/>
                <w:sz w:val="20"/>
                <w:szCs w:val="20"/>
                <w:lang w:val="zh-CN"/>
              </w:rPr>
            </w:pPr>
            <w:r w:rsidRPr="007223D9">
              <w:rPr>
                <w:rFonts w:eastAsia="SimSun"/>
                <w:snapToGrid w:val="0"/>
                <w:color w:val="000000"/>
                <w:sz w:val="20"/>
                <w:szCs w:val="20"/>
                <w:lang w:val="zh-CN"/>
              </w:rPr>
              <w:t xml:space="preserve">The candidate values for X1/X2 </w:t>
            </w:r>
            <w:r w:rsidRPr="007223D9">
              <w:rPr>
                <w:rFonts w:eastAsia="SimSun"/>
                <w:snapToGrid w:val="0"/>
                <w:color w:val="000000"/>
                <w:sz w:val="20"/>
                <w:szCs w:val="20"/>
              </w:rPr>
              <w:t>are</w:t>
            </w:r>
            <w:r w:rsidRPr="007223D9">
              <w:rPr>
                <w:rFonts w:eastAsia="SimSun"/>
                <w:snapToGrid w:val="0"/>
                <w:color w:val="000000"/>
                <w:sz w:val="20"/>
                <w:szCs w:val="20"/>
                <w:lang w:val="zh-CN"/>
              </w:rPr>
              <w:t xml:space="preserve"> FFS</w:t>
            </w:r>
          </w:p>
        </w:tc>
      </w:tr>
    </w:tbl>
    <w:p w14:paraId="36F12132" w14:textId="77777777" w:rsidR="00EB259E" w:rsidRDefault="00EB259E" w:rsidP="00FC61B8">
      <w:pPr>
        <w:rPr>
          <w:rFonts w:eastAsia="SimSun"/>
          <w:b/>
          <w:u w:val="single"/>
          <w:lang w:eastAsia="ko-KR"/>
        </w:rPr>
      </w:pPr>
    </w:p>
    <w:p w14:paraId="05544677" w14:textId="77777777" w:rsidR="00522E45" w:rsidRDefault="007F05A9" w:rsidP="00522E45">
      <w:pPr>
        <w:spacing w:after="180"/>
        <w:jc w:val="both"/>
      </w:pPr>
      <w:r>
        <w:t xml:space="preserve">Beam sweeping factor is assumed to be 8 in the L3 cell synchronization and measurement during FR2 </w:t>
      </w:r>
      <w:proofErr w:type="spellStart"/>
      <w:r>
        <w:t>SCell</w:t>
      </w:r>
      <w:proofErr w:type="spellEnd"/>
      <w:r>
        <w:t xml:space="preserve"> activation. However, since SSB is used for L3 measurement including PSS/SSS/DMRS for PBCH, UE may be able to perform symbol level beam sweeping inside SSB; and moreover, the SNR side condition is -2dB for activation requirement. Thus, </w:t>
      </w:r>
      <w:r w:rsidR="00B17221">
        <w:t xml:space="preserve">it may be possible to reduce the Rx beam sweeping factor for </w:t>
      </w:r>
      <w:r w:rsidR="00B72658">
        <w:rPr>
          <w:rFonts w:hint="eastAsia"/>
        </w:rPr>
        <w:t>AGC</w:t>
      </w:r>
      <w:r w:rsidR="00B72658" w:rsidRPr="00B72658">
        <w:t xml:space="preserve"> and </w:t>
      </w:r>
      <w:r w:rsidR="00B17221">
        <w:t xml:space="preserve">L3 measurement for FR2 </w:t>
      </w:r>
      <w:proofErr w:type="spellStart"/>
      <w:r w:rsidR="00B17221">
        <w:t>SCell</w:t>
      </w:r>
      <w:proofErr w:type="spellEnd"/>
      <w:r w:rsidR="00B17221">
        <w:t xml:space="preserve"> activation enhancement. </w:t>
      </w:r>
      <w:r w:rsidR="00753AC2">
        <w:t>Since the beam sweeping is related with the UE implementation, we also agree with other companies that the same methodology from FR2 HST and positioning enhancement can be reused here, i.e., introduce the UE capability to indicate Rx beam sweeping factor</w:t>
      </w:r>
      <w:r w:rsidR="00903563">
        <w:t xml:space="preserve"> (</w:t>
      </w:r>
      <m:oMath>
        <m:r>
          <w:rPr>
            <w:rFonts w:ascii="Cambria Math" w:hAnsi="Cambria Math"/>
          </w:rPr>
          <m:t>≤</m:t>
        </m:r>
      </m:oMath>
      <w:r w:rsidR="00903563">
        <w:t>8)</w:t>
      </w:r>
      <w:r w:rsidR="00753AC2">
        <w:t>.</w:t>
      </w:r>
      <w:r w:rsidR="00E9136F">
        <w:t xml:space="preserve"> The condition to support such enhancement is up to the UE capability </w:t>
      </w:r>
      <w:proofErr w:type="gramStart"/>
      <w:r w:rsidR="00E9136F">
        <w:t>and also</w:t>
      </w:r>
      <w:proofErr w:type="gramEnd"/>
      <w:r w:rsidR="00E9136F">
        <w:t xml:space="preserve"> the high SNR scenario, e.g., -2dB. Since in </w:t>
      </w:r>
      <w:proofErr w:type="spellStart"/>
      <w:r w:rsidR="00E9136F">
        <w:t>SCell</w:t>
      </w:r>
      <w:proofErr w:type="spellEnd"/>
      <w:r w:rsidR="00E9136F">
        <w:t xml:space="preserve"> activation the side condition of SNR is already specified as -2dB in the spec, we only need to define the UE capability to support such Rx beam reduction.</w:t>
      </w:r>
      <w:r w:rsidR="00522E45">
        <w:t xml:space="preserve"> Similar as L3 part, UE may be able to reduce the beam sweeping factor for SSB based L1-RSRP like L3 enhancement. </w:t>
      </w:r>
    </w:p>
    <w:p w14:paraId="7BEDB878" w14:textId="1F1A928A" w:rsidR="00522E45" w:rsidRDefault="00522E45" w:rsidP="00522E45">
      <w:pPr>
        <w:spacing w:after="180"/>
        <w:jc w:val="both"/>
      </w:pPr>
      <w:r>
        <w:t>In last meeting, companies also commented that the signaling overhead of beam sweeping factor reduction shall be considered, e.g., how many candidate numbers for each capability of L1 and L3. In positioning capability “</w:t>
      </w:r>
      <w:r w:rsidRPr="00522E45">
        <w:rPr>
          <w:i/>
          <w:iCs/>
        </w:rPr>
        <w:t>supportedLowerRxBeamSweepingFactor-FR2</w:t>
      </w:r>
      <w:r>
        <w:t>”, the signaling design is as following:</w:t>
      </w:r>
    </w:p>
    <w:tbl>
      <w:tblPr>
        <w:tblStyle w:val="TableGrid"/>
        <w:tblW w:w="9581" w:type="dxa"/>
        <w:tblLook w:val="04A0" w:firstRow="1" w:lastRow="0" w:firstColumn="1" w:lastColumn="0" w:noHBand="0" w:noVBand="1"/>
      </w:tblPr>
      <w:tblGrid>
        <w:gridCol w:w="9581"/>
      </w:tblGrid>
      <w:tr w:rsidR="007223D9" w14:paraId="56FFCE21" w14:textId="77777777" w:rsidTr="007223D9">
        <w:trPr>
          <w:trHeight w:val="2376"/>
        </w:trPr>
        <w:tc>
          <w:tcPr>
            <w:tcW w:w="9581" w:type="dxa"/>
          </w:tcPr>
          <w:p w14:paraId="648CB862" w14:textId="77777777" w:rsidR="007223D9" w:rsidRPr="00972DE9" w:rsidRDefault="007223D9" w:rsidP="00522E45">
            <w:pPr>
              <w:pStyle w:val="TAL"/>
              <w:widowControl w:val="0"/>
              <w:rPr>
                <w:b/>
                <w:bCs/>
                <w:i/>
                <w:iCs/>
              </w:rPr>
            </w:pPr>
            <w:r w:rsidRPr="00972DE9">
              <w:rPr>
                <w:b/>
                <w:bCs/>
                <w:i/>
                <w:iCs/>
              </w:rPr>
              <w:lastRenderedPageBreak/>
              <w:t>supportedLowerRxBeamSweepingFactor-FR2</w:t>
            </w:r>
          </w:p>
          <w:p w14:paraId="4B33E3A1" w14:textId="77777777" w:rsidR="007223D9" w:rsidRDefault="007223D9" w:rsidP="00522E45">
            <w:pPr>
              <w:jc w:val="both"/>
            </w:pPr>
            <w:r w:rsidRPr="00972DE9">
              <w:t xml:space="preserve">Indicates support of the lower Rx beam sweeping factor than 8 for FR2. Enumerated value indicates the number of Rx beam sweeping factors </w:t>
            </w:r>
            <w:proofErr w:type="gramStart"/>
            <w:r w:rsidRPr="00972DE9">
              <w:t>supported</w:t>
            </w:r>
            <w:proofErr w:type="gramEnd"/>
          </w:p>
          <w:p w14:paraId="05999703" w14:textId="573945B4" w:rsidR="007223D9" w:rsidRDefault="007223D9" w:rsidP="00522E45">
            <w:pPr>
              <w:jc w:val="both"/>
            </w:pPr>
            <w:r>
              <w:rPr>
                <w:noProof/>
              </w:rPr>
              <w:drawing>
                <wp:inline distT="0" distB="0" distL="0" distR="0" wp14:anchorId="2E18A08E" wp14:editId="4B6561A6">
                  <wp:extent cx="5873518" cy="70031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9" cstate="print">
                            <a:extLst>
                              <a:ext uri="{28A0092B-C50C-407E-A947-70E740481C1C}">
                                <a14:useLocalDpi xmlns:a14="http://schemas.microsoft.com/office/drawing/2010/main" val="0"/>
                              </a:ext>
                            </a:extLst>
                          </a:blip>
                          <a:stretch>
                            <a:fillRect/>
                          </a:stretch>
                        </pic:blipFill>
                        <pic:spPr>
                          <a:xfrm>
                            <a:off x="0" y="0"/>
                            <a:ext cx="5949253" cy="709341"/>
                          </a:xfrm>
                          <a:prstGeom prst="rect">
                            <a:avLst/>
                          </a:prstGeom>
                        </pic:spPr>
                      </pic:pic>
                    </a:graphicData>
                  </a:graphic>
                </wp:inline>
              </w:drawing>
            </w:r>
          </w:p>
        </w:tc>
      </w:tr>
    </w:tbl>
    <w:p w14:paraId="66DA5D18" w14:textId="77777777" w:rsidR="00522E45" w:rsidRDefault="00522E45" w:rsidP="00522E45">
      <w:pPr>
        <w:spacing w:after="180"/>
        <w:jc w:val="both"/>
      </w:pPr>
    </w:p>
    <w:p w14:paraId="71590D59" w14:textId="2406BCE6" w:rsidR="00522E45" w:rsidRDefault="00522E45" w:rsidP="00522E45">
      <w:pPr>
        <w:spacing w:after="180"/>
        <w:jc w:val="both"/>
      </w:pPr>
      <w:r>
        <w:t xml:space="preserve">To limit the signaling overhead as well as the combination possibilities, we propose to define two separated </w:t>
      </w:r>
      <w:proofErr w:type="gramStart"/>
      <w:r>
        <w:t>capability</w:t>
      </w:r>
      <w:proofErr w:type="gramEnd"/>
      <w:r>
        <w:t xml:space="preserve"> of X1=2/4/6 for </w:t>
      </w:r>
      <w:r w:rsidRPr="00522E45">
        <w:t>cell detection part</w:t>
      </w:r>
      <w:r>
        <w:t xml:space="preserve"> and X2=2/4/6 for </w:t>
      </w:r>
      <w:r w:rsidRPr="00522E45">
        <w:t>SSB based L1-RSRP measurement</w:t>
      </w:r>
      <w:r>
        <w:t>.</w:t>
      </w:r>
    </w:p>
    <w:p w14:paraId="08FE6CFA" w14:textId="13BFBB5E" w:rsidR="00370CD1" w:rsidRDefault="00370CD1" w:rsidP="007223D9">
      <w:pPr>
        <w:spacing w:after="180"/>
        <w:jc w:val="both"/>
        <w:rPr>
          <w:b/>
          <w:bCs/>
          <w:i/>
          <w:iCs/>
        </w:rPr>
      </w:pPr>
      <w:r w:rsidRPr="00522E45">
        <w:rPr>
          <w:b/>
          <w:bCs/>
          <w:i/>
          <w:iCs/>
        </w:rPr>
        <w:t xml:space="preserve">Proposal </w:t>
      </w:r>
      <w:r w:rsidR="007223D9">
        <w:rPr>
          <w:b/>
          <w:bCs/>
          <w:i/>
          <w:iCs/>
        </w:rPr>
        <w:t>5</w:t>
      </w:r>
      <w:r w:rsidRPr="00522E45">
        <w:rPr>
          <w:b/>
          <w:bCs/>
          <w:i/>
          <w:iCs/>
        </w:rPr>
        <w:t>: Beam sweeping factor capability of X1 of {2,4,6} for cell detection part (X1*</w:t>
      </w:r>
      <w:proofErr w:type="spellStart"/>
      <w:r w:rsidRPr="00522E45">
        <w:rPr>
          <w:b/>
          <w:bCs/>
          <w:i/>
          <w:iCs/>
        </w:rPr>
        <w:t>Trs</w:t>
      </w:r>
      <w:proofErr w:type="spellEnd"/>
      <w:r w:rsidRPr="00522E45">
        <w:rPr>
          <w:b/>
          <w:bCs/>
          <w:i/>
          <w:iCs/>
        </w:rPr>
        <w:t>) of L3 and beam sweeping factor capability of X2 of {2,4,6} for SSB based L1-RSRP measurement</w:t>
      </w:r>
      <w:r>
        <w:rPr>
          <w:b/>
          <w:bCs/>
          <w:i/>
          <w:iCs/>
        </w:rPr>
        <w:t>. I</w:t>
      </w:r>
      <w:r w:rsidRPr="00370CD1">
        <w:rPr>
          <w:b/>
          <w:bCs/>
          <w:i/>
          <w:iCs/>
        </w:rPr>
        <w:t xml:space="preserve">f </w:t>
      </w:r>
      <w:r>
        <w:rPr>
          <w:b/>
          <w:bCs/>
          <w:i/>
          <w:iCs/>
        </w:rPr>
        <w:t xml:space="preserve">X1/X2 is </w:t>
      </w:r>
      <w:r w:rsidRPr="00370CD1">
        <w:rPr>
          <w:b/>
          <w:bCs/>
          <w:i/>
          <w:iCs/>
        </w:rPr>
        <w:t>absent</w:t>
      </w:r>
      <w:r>
        <w:rPr>
          <w:b/>
          <w:bCs/>
          <w:i/>
          <w:iCs/>
        </w:rPr>
        <w:t xml:space="preserve"> in capability indication, </w:t>
      </w:r>
      <w:r w:rsidRPr="00370CD1">
        <w:rPr>
          <w:b/>
          <w:bCs/>
          <w:i/>
          <w:iCs/>
        </w:rPr>
        <w:t>legacy beam sweeping factor</w:t>
      </w:r>
      <w:r>
        <w:rPr>
          <w:b/>
          <w:bCs/>
          <w:i/>
          <w:iCs/>
        </w:rPr>
        <w:t xml:space="preserve"> (i.e., 8)</w:t>
      </w:r>
      <w:r w:rsidRPr="00370CD1">
        <w:rPr>
          <w:b/>
          <w:bCs/>
          <w:i/>
          <w:iCs/>
        </w:rPr>
        <w:t xml:space="preserve"> </w:t>
      </w:r>
      <w:r>
        <w:rPr>
          <w:b/>
          <w:bCs/>
          <w:i/>
          <w:iCs/>
        </w:rPr>
        <w:t>shall be</w:t>
      </w:r>
      <w:r w:rsidRPr="00370CD1">
        <w:rPr>
          <w:b/>
          <w:bCs/>
          <w:i/>
          <w:iCs/>
        </w:rPr>
        <w:t xml:space="preserve"> </w:t>
      </w:r>
      <w:r>
        <w:rPr>
          <w:b/>
          <w:bCs/>
          <w:i/>
          <w:iCs/>
        </w:rPr>
        <w:t>assumed for X1/X2.</w:t>
      </w:r>
    </w:p>
    <w:p w14:paraId="5AD1A993" w14:textId="77777777" w:rsidR="007223D9" w:rsidRPr="007223D9" w:rsidRDefault="007223D9" w:rsidP="007223D9">
      <w:pPr>
        <w:rPr>
          <w:b/>
          <w:color w:val="0070C0"/>
          <w:u w:val="single"/>
          <w:lang w:eastAsia="ko-KR"/>
        </w:rPr>
      </w:pPr>
      <w:r w:rsidRPr="007223D9">
        <w:rPr>
          <w:b/>
          <w:color w:val="0070C0"/>
          <w:u w:val="single"/>
          <w:lang w:eastAsia="ko-KR"/>
        </w:rPr>
        <w:t xml:space="preserve">Issue 1-2-2: can X1(Beam sweeping factor enhancement in L3 part of FR2 </w:t>
      </w:r>
      <w:r w:rsidRPr="007223D9">
        <w:rPr>
          <w:b/>
          <w:color w:val="0070C0"/>
          <w:u w:val="single"/>
        </w:rPr>
        <w:t xml:space="preserve">unknown </w:t>
      </w:r>
      <w:proofErr w:type="spellStart"/>
      <w:r w:rsidRPr="007223D9">
        <w:rPr>
          <w:b/>
          <w:color w:val="0070C0"/>
          <w:u w:val="single"/>
          <w:lang w:eastAsia="ko-KR"/>
        </w:rPr>
        <w:t>SCell</w:t>
      </w:r>
      <w:proofErr w:type="spellEnd"/>
      <w:r w:rsidRPr="007223D9">
        <w:rPr>
          <w:b/>
          <w:color w:val="0070C0"/>
          <w:u w:val="single"/>
          <w:lang w:eastAsia="ko-KR"/>
        </w:rPr>
        <w:t xml:space="preserve"> activation) be zero? (</w:t>
      </w:r>
      <w:proofErr w:type="gramStart"/>
      <w:r w:rsidRPr="007223D9">
        <w:rPr>
          <w:b/>
          <w:color w:val="0070C0"/>
          <w:u w:val="single"/>
          <w:lang w:eastAsia="ko-KR"/>
        </w:rPr>
        <w:t>not</w:t>
      </w:r>
      <w:proofErr w:type="gramEnd"/>
      <w:r w:rsidRPr="007223D9">
        <w:rPr>
          <w:b/>
          <w:color w:val="0070C0"/>
          <w:u w:val="single"/>
          <w:lang w:eastAsia="ko-KR"/>
        </w:rPr>
        <w:t xml:space="preserve"> related with WI of FR2 multi-Rx chain DL reception)</w:t>
      </w:r>
    </w:p>
    <w:p w14:paraId="69F3FF05" w14:textId="77777777" w:rsidR="007223D9" w:rsidRDefault="007223D9" w:rsidP="007223D9">
      <w:pPr>
        <w:rPr>
          <w:rFonts w:eastAsia="SimSun"/>
          <w:b/>
          <w:u w:val="single"/>
          <w:lang w:eastAsia="ko-KR"/>
        </w:rPr>
      </w:pPr>
    </w:p>
    <w:p w14:paraId="508B5AED" w14:textId="77777777" w:rsidR="007223D9" w:rsidRDefault="007223D9" w:rsidP="007223D9">
      <w:pPr>
        <w:spacing w:after="180"/>
        <w:rPr>
          <w:lang w:eastAsia="x-none"/>
        </w:rPr>
      </w:pPr>
      <w:r w:rsidRPr="00EB259E">
        <w:rPr>
          <w:rFonts w:hint="eastAsia"/>
          <w:lang w:eastAsia="x-none"/>
        </w:rPr>
        <w:t>The</w:t>
      </w:r>
      <w:r w:rsidRPr="00EB259E">
        <w:rPr>
          <w:lang w:eastAsia="x-none"/>
        </w:rPr>
        <w:t xml:space="preserve"> </w:t>
      </w:r>
      <w:r>
        <w:rPr>
          <w:lang w:eastAsia="x-none"/>
        </w:rPr>
        <w:t>agreements achieved</w:t>
      </w:r>
      <w:r w:rsidRPr="00EB259E">
        <w:rPr>
          <w:lang w:eastAsia="x-none"/>
        </w:rPr>
        <w:t xml:space="preserve"> in last meeting were:</w:t>
      </w:r>
    </w:p>
    <w:tbl>
      <w:tblPr>
        <w:tblStyle w:val="TableGrid"/>
        <w:tblW w:w="0" w:type="auto"/>
        <w:tblLook w:val="04A0" w:firstRow="1" w:lastRow="0" w:firstColumn="1" w:lastColumn="0" w:noHBand="0" w:noVBand="1"/>
      </w:tblPr>
      <w:tblGrid>
        <w:gridCol w:w="9629"/>
      </w:tblGrid>
      <w:tr w:rsidR="007223D9" w14:paraId="463562C6" w14:textId="77777777" w:rsidTr="00D15200">
        <w:tc>
          <w:tcPr>
            <w:tcW w:w="9629" w:type="dxa"/>
          </w:tcPr>
          <w:p w14:paraId="104499D7" w14:textId="77777777" w:rsidR="007223D9" w:rsidRPr="007223D9" w:rsidRDefault="007223D9" w:rsidP="007223D9">
            <w:pPr>
              <w:rPr>
                <w:rFonts w:eastAsia="SimSun"/>
                <w:iCs/>
                <w:sz w:val="20"/>
                <w:szCs w:val="20"/>
              </w:rPr>
            </w:pPr>
            <w:r w:rsidRPr="007223D9">
              <w:rPr>
                <w:rFonts w:eastAsia="SimSun"/>
                <w:iCs/>
                <w:sz w:val="20"/>
                <w:szCs w:val="20"/>
              </w:rPr>
              <w:t>FFS:</w:t>
            </w:r>
          </w:p>
          <w:p w14:paraId="32CE7904" w14:textId="77777777" w:rsidR="007223D9" w:rsidRPr="007223D9" w:rsidRDefault="007223D9" w:rsidP="007223D9">
            <w:pPr>
              <w:numPr>
                <w:ilvl w:val="0"/>
                <w:numId w:val="22"/>
              </w:numPr>
              <w:spacing w:after="120"/>
              <w:ind w:left="936"/>
              <w:rPr>
                <w:rFonts w:eastAsia="SimSun"/>
                <w:snapToGrid w:val="0"/>
                <w:sz w:val="20"/>
                <w:szCs w:val="20"/>
              </w:rPr>
            </w:pPr>
            <w:r w:rsidRPr="007223D9">
              <w:rPr>
                <w:rFonts w:eastAsia="SimSun"/>
                <w:snapToGrid w:val="0"/>
                <w:sz w:val="20"/>
                <w:szCs w:val="20"/>
              </w:rPr>
              <w:t>Option 1 (Apple, MTK, Xiaomi, HW (option 4b in issue 1-2-1 comments), Intel, QC, OPPO): no</w:t>
            </w:r>
          </w:p>
          <w:p w14:paraId="71CC5067" w14:textId="75B2AC3A" w:rsidR="007223D9" w:rsidRPr="007223D9" w:rsidRDefault="007223D9" w:rsidP="007223D9">
            <w:pPr>
              <w:numPr>
                <w:ilvl w:val="0"/>
                <w:numId w:val="22"/>
              </w:numPr>
              <w:spacing w:after="120"/>
              <w:ind w:left="936"/>
              <w:rPr>
                <w:rFonts w:eastAsia="SimSun"/>
                <w:snapToGrid w:val="0"/>
                <w:sz w:val="20"/>
                <w:szCs w:val="20"/>
              </w:rPr>
            </w:pPr>
            <w:r w:rsidRPr="007223D9">
              <w:rPr>
                <w:rFonts w:eastAsia="SimSun"/>
                <w:snapToGrid w:val="0"/>
                <w:sz w:val="20"/>
                <w:szCs w:val="20"/>
              </w:rPr>
              <w:t>Option 2 (Ericsson, vivo, Nokia, HW (option 4a in issue 1-2-1 comments)): Yes</w:t>
            </w:r>
          </w:p>
        </w:tc>
      </w:tr>
    </w:tbl>
    <w:p w14:paraId="4F97F392" w14:textId="63D125CD" w:rsidR="007223D9" w:rsidRDefault="007223D9" w:rsidP="007223D9">
      <w:pPr>
        <w:spacing w:after="180"/>
        <w:jc w:val="both"/>
      </w:pPr>
      <w:r>
        <w:rPr>
          <w:rFonts w:hint="eastAsia"/>
        </w:rPr>
        <w:t>I</w:t>
      </w:r>
      <w:r w:rsidRPr="007223D9">
        <w:t>n RAN4</w:t>
      </w:r>
      <w:r>
        <w:t>#106</w:t>
      </w:r>
      <w:r w:rsidRPr="007223D9">
        <w:t xml:space="preserve"> meeting, RAN4 compromised to: NOT to remove the whole cell detection part (8*</w:t>
      </w:r>
      <w:proofErr w:type="spellStart"/>
      <w:r w:rsidRPr="007223D9">
        <w:t>Trs</w:t>
      </w:r>
      <w:proofErr w:type="spellEnd"/>
      <w:r w:rsidRPr="007223D9">
        <w:t xml:space="preserve">) but to discuss the beam sweeping factor reduction of X1 for cell detection part. </w:t>
      </w:r>
      <w:proofErr w:type="gramStart"/>
      <w:r w:rsidRPr="007223D9">
        <w:t>So</w:t>
      </w:r>
      <w:proofErr w:type="gramEnd"/>
      <w:r w:rsidRPr="007223D9">
        <w:t xml:space="preserve"> </w:t>
      </w:r>
      <w:r>
        <w:t>we</w:t>
      </w:r>
      <w:r w:rsidRPr="007223D9">
        <w:t xml:space="preserve"> think this X1 shall be greater than 0, if it’s only for beam sweeping factor reduction but not for cell detection stage skipping. </w:t>
      </w:r>
    </w:p>
    <w:p w14:paraId="44C4E638" w14:textId="2D7C1AAE" w:rsidR="00A73340" w:rsidRDefault="00A73340" w:rsidP="00A73340">
      <w:pPr>
        <w:rPr>
          <w:iCs/>
          <w:sz w:val="20"/>
          <w:szCs w:val="20"/>
          <w:lang w:val="sv-SE"/>
        </w:rPr>
      </w:pPr>
    </w:p>
    <w:tbl>
      <w:tblPr>
        <w:tblStyle w:val="TableGrid"/>
        <w:tblW w:w="0" w:type="auto"/>
        <w:tblLook w:val="04A0" w:firstRow="1" w:lastRow="0" w:firstColumn="1" w:lastColumn="0" w:noHBand="0" w:noVBand="1"/>
      </w:tblPr>
      <w:tblGrid>
        <w:gridCol w:w="9629"/>
      </w:tblGrid>
      <w:tr w:rsidR="00A73340" w14:paraId="5B2A3BD3" w14:textId="77777777" w:rsidTr="00D15200">
        <w:tc>
          <w:tcPr>
            <w:tcW w:w="9631" w:type="dxa"/>
          </w:tcPr>
          <w:p w14:paraId="15EBFF9E" w14:textId="77777777" w:rsidR="00A73340" w:rsidRDefault="00A73340" w:rsidP="00A73340">
            <w:pPr>
              <w:spacing w:after="0"/>
              <w:rPr>
                <w:iCs/>
                <w:sz w:val="20"/>
                <w:szCs w:val="20"/>
                <w:u w:val="single"/>
                <w:lang w:eastAsia="ko-KR"/>
              </w:rPr>
            </w:pPr>
            <w:r>
              <w:rPr>
                <w:iCs/>
                <w:sz w:val="20"/>
                <w:szCs w:val="20"/>
                <w:u w:val="single"/>
                <w:lang w:eastAsia="ko-KR"/>
              </w:rPr>
              <w:t>Issue 1-3-3: enhancement of “8*</w:t>
            </w:r>
            <w:proofErr w:type="spellStart"/>
            <w:r>
              <w:rPr>
                <w:iCs/>
                <w:sz w:val="20"/>
                <w:szCs w:val="20"/>
                <w:u w:val="single"/>
                <w:lang w:eastAsia="ko-KR"/>
              </w:rPr>
              <w:t>Trs</w:t>
            </w:r>
            <w:proofErr w:type="spellEnd"/>
            <w:r>
              <w:rPr>
                <w:iCs/>
                <w:sz w:val="20"/>
                <w:szCs w:val="20"/>
                <w:u w:val="single"/>
                <w:lang w:eastAsia="ko-KR"/>
              </w:rPr>
              <w:t xml:space="preserve">” part of current FR2 unknown </w:t>
            </w:r>
            <w:proofErr w:type="spellStart"/>
            <w:r>
              <w:rPr>
                <w:iCs/>
                <w:sz w:val="20"/>
                <w:szCs w:val="20"/>
                <w:u w:val="single"/>
                <w:lang w:eastAsia="ko-KR"/>
              </w:rPr>
              <w:t>Scell</w:t>
            </w:r>
            <w:proofErr w:type="spellEnd"/>
            <w:r>
              <w:rPr>
                <w:iCs/>
                <w:sz w:val="20"/>
                <w:szCs w:val="20"/>
                <w:u w:val="single"/>
                <w:lang w:eastAsia="ko-KR"/>
              </w:rPr>
              <w:t xml:space="preserve"> activation delay</w:t>
            </w:r>
          </w:p>
          <w:p w14:paraId="572183AA" w14:textId="0D79D4F9" w:rsidR="00A73340" w:rsidRPr="00A73340" w:rsidRDefault="00A73340" w:rsidP="00A73340">
            <w:pPr>
              <w:spacing w:after="0"/>
              <w:rPr>
                <w:iCs/>
                <w:sz w:val="20"/>
                <w:szCs w:val="20"/>
                <w:u w:val="single"/>
                <w:lang w:eastAsia="ko-KR"/>
              </w:rPr>
            </w:pPr>
            <w:proofErr w:type="spellStart"/>
            <w:r>
              <w:rPr>
                <w:iCs/>
                <w:sz w:val="20"/>
                <w:szCs w:val="20"/>
                <w:lang w:val="sv-SE"/>
              </w:rPr>
              <w:t>Agreement</w:t>
            </w:r>
            <w:proofErr w:type="spellEnd"/>
            <w:r>
              <w:rPr>
                <w:iCs/>
                <w:sz w:val="20"/>
                <w:szCs w:val="20"/>
                <w:lang w:val="sv-SE"/>
              </w:rPr>
              <w:t xml:space="preserve"> in </w:t>
            </w:r>
            <w:proofErr w:type="gramStart"/>
            <w:r>
              <w:rPr>
                <w:iCs/>
                <w:sz w:val="20"/>
                <w:szCs w:val="20"/>
                <w:lang w:val="sv-SE"/>
              </w:rPr>
              <w:t>last meeting</w:t>
            </w:r>
            <w:proofErr w:type="gramEnd"/>
            <w:r>
              <w:rPr>
                <w:iCs/>
                <w:sz w:val="20"/>
                <w:szCs w:val="20"/>
                <w:lang w:val="sv-SE"/>
              </w:rPr>
              <w:t xml:space="preserve"> R4-2303228</w:t>
            </w:r>
          </w:p>
          <w:p w14:paraId="401FDB38" w14:textId="0740AC60" w:rsidR="00A73340" w:rsidRDefault="00A73340" w:rsidP="00A73340">
            <w:pPr>
              <w:pStyle w:val="ListParagraph"/>
              <w:widowControl/>
              <w:numPr>
                <w:ilvl w:val="0"/>
                <w:numId w:val="22"/>
              </w:numPr>
              <w:spacing w:after="0" w:line="240" w:lineRule="auto"/>
              <w:ind w:left="936" w:firstLineChars="0"/>
              <w:rPr>
                <w:iCs/>
                <w:sz w:val="20"/>
                <w:szCs w:val="20"/>
                <w:lang w:val="sv-SE" w:eastAsia="ja-JP"/>
              </w:rPr>
            </w:pPr>
            <w:r>
              <w:rPr>
                <w:iCs/>
                <w:sz w:val="20"/>
                <w:szCs w:val="20"/>
                <w:lang w:val="sv-SE" w:eastAsia="ja-JP"/>
              </w:rPr>
              <w:t xml:space="preserve">To </w:t>
            </w:r>
            <w:proofErr w:type="spellStart"/>
            <w:r>
              <w:rPr>
                <w:iCs/>
                <w:sz w:val="20"/>
                <w:szCs w:val="20"/>
                <w:lang w:val="sv-SE" w:eastAsia="ja-JP"/>
              </w:rPr>
              <w:t>keep</w:t>
            </w:r>
            <w:proofErr w:type="spellEnd"/>
            <w:r>
              <w:rPr>
                <w:iCs/>
                <w:sz w:val="20"/>
                <w:szCs w:val="20"/>
                <w:lang w:val="sv-SE" w:eastAsia="ja-JP"/>
              </w:rPr>
              <w:t xml:space="preserve"> “X1*</w:t>
            </w:r>
            <w:proofErr w:type="spellStart"/>
            <w:r>
              <w:rPr>
                <w:iCs/>
                <w:sz w:val="20"/>
                <w:szCs w:val="20"/>
                <w:lang w:val="sv-SE" w:eastAsia="ja-JP"/>
              </w:rPr>
              <w:t>Trs</w:t>
            </w:r>
            <w:proofErr w:type="spellEnd"/>
            <w:r>
              <w:rPr>
                <w:iCs/>
                <w:sz w:val="20"/>
                <w:szCs w:val="20"/>
                <w:lang w:val="sv-SE" w:eastAsia="ja-JP"/>
              </w:rPr>
              <w:t xml:space="preserve">” part </w:t>
            </w:r>
            <w:proofErr w:type="spellStart"/>
            <w:r>
              <w:rPr>
                <w:iCs/>
                <w:sz w:val="20"/>
                <w:szCs w:val="20"/>
                <w:lang w:val="sv-SE" w:eastAsia="ja-JP"/>
              </w:rPr>
              <w:t>of</w:t>
            </w:r>
            <w:proofErr w:type="spellEnd"/>
            <w:r>
              <w:rPr>
                <w:iCs/>
                <w:sz w:val="20"/>
                <w:szCs w:val="20"/>
                <w:lang w:val="sv-SE" w:eastAsia="ja-JP"/>
              </w:rPr>
              <w:t xml:space="preserve"> </w:t>
            </w:r>
            <w:proofErr w:type="spellStart"/>
            <w:r>
              <w:rPr>
                <w:iCs/>
                <w:sz w:val="20"/>
                <w:szCs w:val="20"/>
                <w:lang w:val="sv-SE" w:eastAsia="ja-JP"/>
              </w:rPr>
              <w:t>current</w:t>
            </w:r>
            <w:proofErr w:type="spellEnd"/>
            <w:r>
              <w:rPr>
                <w:iCs/>
                <w:sz w:val="20"/>
                <w:szCs w:val="20"/>
                <w:lang w:val="sv-SE" w:eastAsia="ja-JP"/>
              </w:rPr>
              <w:t xml:space="preserve"> FR2 </w:t>
            </w:r>
            <w:proofErr w:type="spellStart"/>
            <w:r>
              <w:rPr>
                <w:iCs/>
                <w:sz w:val="20"/>
                <w:szCs w:val="20"/>
                <w:lang w:val="sv-SE" w:eastAsia="ja-JP"/>
              </w:rPr>
              <w:t>unknown</w:t>
            </w:r>
            <w:proofErr w:type="spellEnd"/>
            <w:r>
              <w:rPr>
                <w:iCs/>
                <w:sz w:val="20"/>
                <w:szCs w:val="20"/>
                <w:lang w:val="sv-SE" w:eastAsia="ja-JP"/>
              </w:rPr>
              <w:t xml:space="preserve"> </w:t>
            </w:r>
            <w:proofErr w:type="spellStart"/>
            <w:r>
              <w:rPr>
                <w:iCs/>
                <w:sz w:val="20"/>
                <w:szCs w:val="20"/>
                <w:lang w:val="sv-SE" w:eastAsia="ja-JP"/>
              </w:rPr>
              <w:t>Scell</w:t>
            </w:r>
            <w:proofErr w:type="spellEnd"/>
            <w:r>
              <w:rPr>
                <w:iCs/>
                <w:sz w:val="20"/>
                <w:szCs w:val="20"/>
                <w:lang w:val="sv-SE" w:eastAsia="ja-JP"/>
              </w:rPr>
              <w:t xml:space="preserve"> </w:t>
            </w:r>
            <w:proofErr w:type="spellStart"/>
            <w:r>
              <w:rPr>
                <w:iCs/>
                <w:sz w:val="20"/>
                <w:szCs w:val="20"/>
                <w:lang w:val="sv-SE" w:eastAsia="ja-JP"/>
              </w:rPr>
              <w:t>activation</w:t>
            </w:r>
            <w:proofErr w:type="spellEnd"/>
            <w:r>
              <w:rPr>
                <w:iCs/>
                <w:sz w:val="20"/>
                <w:szCs w:val="20"/>
                <w:lang w:val="sv-SE" w:eastAsia="ja-JP"/>
              </w:rPr>
              <w:t xml:space="preserve"> </w:t>
            </w:r>
            <w:proofErr w:type="spellStart"/>
            <w:r>
              <w:rPr>
                <w:iCs/>
                <w:sz w:val="20"/>
                <w:szCs w:val="20"/>
                <w:lang w:val="sv-SE" w:eastAsia="ja-JP"/>
              </w:rPr>
              <w:t>delay</w:t>
            </w:r>
            <w:proofErr w:type="spellEnd"/>
            <w:r>
              <w:rPr>
                <w:iCs/>
                <w:sz w:val="20"/>
                <w:szCs w:val="20"/>
                <w:lang w:val="sv-SE" w:eastAsia="ja-JP"/>
              </w:rPr>
              <w:t xml:space="preserve"> in the </w:t>
            </w:r>
            <w:proofErr w:type="spellStart"/>
            <w:r>
              <w:rPr>
                <w:iCs/>
                <w:sz w:val="20"/>
                <w:szCs w:val="20"/>
                <w:lang w:val="sv-SE" w:eastAsia="ja-JP"/>
              </w:rPr>
              <w:t>delay</w:t>
            </w:r>
            <w:proofErr w:type="spellEnd"/>
            <w:r>
              <w:rPr>
                <w:iCs/>
                <w:sz w:val="20"/>
                <w:szCs w:val="20"/>
                <w:lang w:val="sv-SE" w:eastAsia="ja-JP"/>
              </w:rPr>
              <w:t xml:space="preserve"> </w:t>
            </w:r>
            <w:proofErr w:type="spellStart"/>
            <w:r>
              <w:rPr>
                <w:iCs/>
                <w:sz w:val="20"/>
                <w:szCs w:val="20"/>
                <w:lang w:val="sv-SE" w:eastAsia="ja-JP"/>
              </w:rPr>
              <w:t>requirement</w:t>
            </w:r>
            <w:proofErr w:type="spellEnd"/>
            <w:r>
              <w:rPr>
                <w:iCs/>
                <w:sz w:val="20"/>
                <w:szCs w:val="20"/>
                <w:lang w:val="sv-SE" w:eastAsia="ja-JP"/>
              </w:rPr>
              <w:t xml:space="preserve"> for FR2 </w:t>
            </w:r>
            <w:proofErr w:type="spellStart"/>
            <w:r>
              <w:rPr>
                <w:iCs/>
                <w:sz w:val="20"/>
                <w:szCs w:val="20"/>
                <w:lang w:val="sv-SE" w:eastAsia="ja-JP"/>
              </w:rPr>
              <w:t>Scell</w:t>
            </w:r>
            <w:proofErr w:type="spellEnd"/>
            <w:r>
              <w:rPr>
                <w:iCs/>
                <w:sz w:val="20"/>
                <w:szCs w:val="20"/>
                <w:lang w:val="sv-SE" w:eastAsia="ja-JP"/>
              </w:rPr>
              <w:t xml:space="preserve"> </w:t>
            </w:r>
            <w:proofErr w:type="spellStart"/>
            <w:r>
              <w:rPr>
                <w:iCs/>
                <w:sz w:val="20"/>
                <w:szCs w:val="20"/>
                <w:lang w:val="sv-SE" w:eastAsia="ja-JP"/>
              </w:rPr>
              <w:t>activation</w:t>
            </w:r>
            <w:proofErr w:type="spellEnd"/>
            <w:r>
              <w:rPr>
                <w:iCs/>
                <w:sz w:val="20"/>
                <w:szCs w:val="20"/>
                <w:lang w:val="sv-SE" w:eastAsia="ja-JP"/>
              </w:rPr>
              <w:t xml:space="preserve"> </w:t>
            </w:r>
            <w:proofErr w:type="spellStart"/>
            <w:r>
              <w:rPr>
                <w:iCs/>
                <w:sz w:val="20"/>
                <w:szCs w:val="20"/>
                <w:lang w:val="sv-SE" w:eastAsia="ja-JP"/>
              </w:rPr>
              <w:t>enhancment</w:t>
            </w:r>
            <w:proofErr w:type="spellEnd"/>
            <w:r>
              <w:rPr>
                <w:iCs/>
                <w:sz w:val="20"/>
                <w:szCs w:val="20"/>
                <w:lang w:val="sv-SE" w:eastAsia="ja-JP"/>
              </w:rPr>
              <w:t>.</w:t>
            </w:r>
          </w:p>
          <w:p w14:paraId="2129C9AA" w14:textId="1F0DA1D0" w:rsidR="00A73340" w:rsidRDefault="00A73340" w:rsidP="00A73340">
            <w:pPr>
              <w:pStyle w:val="ListParagraph"/>
              <w:widowControl/>
              <w:numPr>
                <w:ilvl w:val="1"/>
                <w:numId w:val="22"/>
              </w:numPr>
              <w:spacing w:after="0" w:line="240" w:lineRule="auto"/>
              <w:ind w:left="1656" w:firstLineChars="0"/>
              <w:rPr>
                <w:iCs/>
                <w:sz w:val="20"/>
                <w:szCs w:val="20"/>
                <w:lang w:val="sv-SE" w:eastAsia="ja-JP"/>
              </w:rPr>
            </w:pPr>
            <w:r>
              <w:rPr>
                <w:iCs/>
                <w:sz w:val="20"/>
                <w:szCs w:val="20"/>
                <w:lang w:val="sv-SE" w:eastAsia="ja-JP"/>
              </w:rPr>
              <w:t xml:space="preserve">X1 </w:t>
            </w:r>
            <w:proofErr w:type="spellStart"/>
            <w:r>
              <w:rPr>
                <w:iCs/>
                <w:sz w:val="20"/>
                <w:szCs w:val="20"/>
                <w:lang w:val="sv-SE" w:eastAsia="ja-JP"/>
              </w:rPr>
              <w:t>can</w:t>
            </w:r>
            <w:proofErr w:type="spellEnd"/>
            <w:r>
              <w:rPr>
                <w:iCs/>
                <w:sz w:val="20"/>
                <w:szCs w:val="20"/>
                <w:lang w:val="sv-SE" w:eastAsia="ja-JP"/>
              </w:rPr>
              <w:t xml:space="preserve"> be less </w:t>
            </w:r>
            <w:proofErr w:type="spellStart"/>
            <w:r>
              <w:rPr>
                <w:iCs/>
                <w:sz w:val="20"/>
                <w:szCs w:val="20"/>
                <w:lang w:val="sv-SE" w:eastAsia="ja-JP"/>
              </w:rPr>
              <w:t>than</w:t>
            </w:r>
            <w:proofErr w:type="spellEnd"/>
            <w:r>
              <w:rPr>
                <w:iCs/>
                <w:sz w:val="20"/>
                <w:szCs w:val="20"/>
                <w:lang w:val="sv-SE" w:eastAsia="ja-JP"/>
              </w:rPr>
              <w:t xml:space="preserve"> 8 in the </w:t>
            </w:r>
            <w:proofErr w:type="spellStart"/>
            <w:r>
              <w:rPr>
                <w:iCs/>
                <w:sz w:val="20"/>
                <w:szCs w:val="20"/>
                <w:lang w:val="sv-SE" w:eastAsia="ja-JP"/>
              </w:rPr>
              <w:t>beam</w:t>
            </w:r>
            <w:proofErr w:type="spellEnd"/>
            <w:r>
              <w:rPr>
                <w:iCs/>
                <w:sz w:val="20"/>
                <w:szCs w:val="20"/>
                <w:lang w:val="sv-SE" w:eastAsia="ja-JP"/>
              </w:rPr>
              <w:t xml:space="preserve"> </w:t>
            </w:r>
            <w:proofErr w:type="spellStart"/>
            <w:r>
              <w:rPr>
                <w:iCs/>
                <w:sz w:val="20"/>
                <w:szCs w:val="20"/>
                <w:lang w:val="sv-SE" w:eastAsia="ja-JP"/>
              </w:rPr>
              <w:t>sweeping</w:t>
            </w:r>
            <w:proofErr w:type="spellEnd"/>
            <w:r>
              <w:rPr>
                <w:iCs/>
                <w:sz w:val="20"/>
                <w:szCs w:val="20"/>
                <w:lang w:val="sv-SE" w:eastAsia="ja-JP"/>
              </w:rPr>
              <w:t xml:space="preserve"> </w:t>
            </w:r>
            <w:proofErr w:type="spellStart"/>
            <w:r>
              <w:rPr>
                <w:iCs/>
                <w:sz w:val="20"/>
                <w:szCs w:val="20"/>
                <w:lang w:val="sv-SE" w:eastAsia="ja-JP"/>
              </w:rPr>
              <w:t>factor</w:t>
            </w:r>
            <w:proofErr w:type="spellEnd"/>
            <w:r>
              <w:rPr>
                <w:iCs/>
                <w:sz w:val="20"/>
                <w:szCs w:val="20"/>
                <w:lang w:val="sv-SE" w:eastAsia="ja-JP"/>
              </w:rPr>
              <w:t xml:space="preserve"> </w:t>
            </w:r>
            <w:proofErr w:type="spellStart"/>
            <w:r>
              <w:rPr>
                <w:iCs/>
                <w:sz w:val="20"/>
                <w:szCs w:val="20"/>
                <w:lang w:val="sv-SE" w:eastAsia="ja-JP"/>
              </w:rPr>
              <w:t>reduction</w:t>
            </w:r>
            <w:proofErr w:type="spellEnd"/>
            <w:r>
              <w:rPr>
                <w:iCs/>
                <w:sz w:val="20"/>
                <w:szCs w:val="20"/>
                <w:lang w:val="sv-SE" w:eastAsia="ja-JP"/>
              </w:rPr>
              <w:t xml:space="preserve"> </w:t>
            </w:r>
            <w:proofErr w:type="spellStart"/>
            <w:r>
              <w:rPr>
                <w:iCs/>
                <w:sz w:val="20"/>
                <w:szCs w:val="20"/>
                <w:lang w:val="sv-SE" w:eastAsia="ja-JP"/>
              </w:rPr>
              <w:t>discussion</w:t>
            </w:r>
            <w:proofErr w:type="spellEnd"/>
            <w:r>
              <w:rPr>
                <w:iCs/>
                <w:sz w:val="20"/>
                <w:szCs w:val="20"/>
                <w:lang w:val="sv-SE" w:eastAsia="ja-JP"/>
              </w:rPr>
              <w:t xml:space="preserve"> for cell </w:t>
            </w:r>
            <w:proofErr w:type="spellStart"/>
            <w:r>
              <w:rPr>
                <w:iCs/>
                <w:sz w:val="20"/>
                <w:szCs w:val="20"/>
                <w:lang w:val="sv-SE" w:eastAsia="ja-JP"/>
              </w:rPr>
              <w:t>detection</w:t>
            </w:r>
            <w:proofErr w:type="spellEnd"/>
            <w:r>
              <w:rPr>
                <w:iCs/>
                <w:sz w:val="20"/>
                <w:szCs w:val="20"/>
                <w:lang w:val="sv-SE" w:eastAsia="ja-JP"/>
              </w:rPr>
              <w:t xml:space="preserve"> </w:t>
            </w:r>
            <w:proofErr w:type="spellStart"/>
            <w:r>
              <w:rPr>
                <w:iCs/>
                <w:sz w:val="20"/>
                <w:szCs w:val="20"/>
                <w:lang w:val="sv-SE" w:eastAsia="ja-JP"/>
              </w:rPr>
              <w:t>stage</w:t>
            </w:r>
            <w:proofErr w:type="spellEnd"/>
            <w:r>
              <w:rPr>
                <w:iCs/>
                <w:sz w:val="20"/>
                <w:szCs w:val="20"/>
                <w:lang w:val="sv-SE" w:eastAsia="ja-JP"/>
              </w:rPr>
              <w:t xml:space="preserve"> in L3 part </w:t>
            </w:r>
            <w:proofErr w:type="spellStart"/>
            <w:r>
              <w:rPr>
                <w:iCs/>
                <w:sz w:val="20"/>
                <w:szCs w:val="20"/>
                <w:lang w:val="sv-SE" w:eastAsia="ja-JP"/>
              </w:rPr>
              <w:t>based</w:t>
            </w:r>
            <w:proofErr w:type="spellEnd"/>
            <w:r>
              <w:rPr>
                <w:iCs/>
                <w:sz w:val="20"/>
                <w:szCs w:val="20"/>
                <w:lang w:val="sv-SE" w:eastAsia="ja-JP"/>
              </w:rPr>
              <w:t xml:space="preserve"> on UE </w:t>
            </w:r>
            <w:proofErr w:type="spellStart"/>
            <w:r>
              <w:rPr>
                <w:iCs/>
                <w:sz w:val="20"/>
                <w:szCs w:val="20"/>
                <w:lang w:val="sv-SE" w:eastAsia="ja-JP"/>
              </w:rPr>
              <w:t>capability</w:t>
            </w:r>
            <w:proofErr w:type="spellEnd"/>
            <w:r>
              <w:rPr>
                <w:iCs/>
                <w:sz w:val="20"/>
                <w:szCs w:val="20"/>
                <w:lang w:val="sv-SE" w:eastAsia="ja-JP"/>
              </w:rPr>
              <w:t>.</w:t>
            </w:r>
          </w:p>
        </w:tc>
      </w:tr>
    </w:tbl>
    <w:p w14:paraId="586CD434" w14:textId="77777777" w:rsidR="00A73340" w:rsidRPr="007223D9" w:rsidRDefault="00A73340" w:rsidP="007223D9">
      <w:pPr>
        <w:spacing w:after="180"/>
        <w:jc w:val="both"/>
      </w:pPr>
    </w:p>
    <w:p w14:paraId="58CD5460" w14:textId="38152A89" w:rsidR="00A73340" w:rsidRDefault="00A73340" w:rsidP="00A73340">
      <w:pPr>
        <w:spacing w:after="180"/>
        <w:jc w:val="both"/>
        <w:rPr>
          <w:b/>
          <w:bCs/>
          <w:i/>
          <w:iCs/>
        </w:rPr>
      </w:pPr>
      <w:r w:rsidRPr="00522E45">
        <w:rPr>
          <w:b/>
          <w:bCs/>
          <w:i/>
          <w:iCs/>
        </w:rPr>
        <w:t xml:space="preserve">Proposal </w:t>
      </w:r>
      <w:r>
        <w:rPr>
          <w:b/>
          <w:bCs/>
          <w:i/>
          <w:iCs/>
        </w:rPr>
        <w:t>6</w:t>
      </w:r>
      <w:r w:rsidRPr="00522E45">
        <w:rPr>
          <w:b/>
          <w:bCs/>
          <w:i/>
          <w:iCs/>
        </w:rPr>
        <w:t xml:space="preserve">: </w:t>
      </w:r>
      <w:r>
        <w:rPr>
          <w:b/>
          <w:bCs/>
          <w:i/>
          <w:iCs/>
        </w:rPr>
        <w:t>X1 cannot be 0.</w:t>
      </w:r>
    </w:p>
    <w:p w14:paraId="42989CC1" w14:textId="4AB31036" w:rsidR="00880067" w:rsidRPr="00880067" w:rsidRDefault="00880067" w:rsidP="00880067">
      <w:pPr>
        <w:pStyle w:val="Heading4"/>
        <w:ind w:left="450" w:hanging="450"/>
      </w:pPr>
      <w:r>
        <w:t xml:space="preserve">2.5 </w:t>
      </w:r>
      <w:r w:rsidRPr="00880067">
        <w:t>others for L3 part</w:t>
      </w:r>
    </w:p>
    <w:p w14:paraId="16831926" w14:textId="77777777" w:rsidR="00A73340" w:rsidRPr="00A73340" w:rsidRDefault="00A73340" w:rsidP="00A73340">
      <w:pPr>
        <w:spacing w:after="180"/>
        <w:rPr>
          <w:rFonts w:eastAsia="SimSun"/>
          <w:b/>
          <w:u w:val="single"/>
          <w:lang w:val="en-GB" w:eastAsia="ko-KR"/>
        </w:rPr>
      </w:pPr>
      <w:r w:rsidRPr="00A73340">
        <w:rPr>
          <w:b/>
          <w:color w:val="0070C0"/>
          <w:u w:val="single"/>
          <w:lang w:eastAsia="ko-KR"/>
        </w:rPr>
        <w:t xml:space="preserve">Issue 1-5-1: whether to use SSB periodicity instead of SMTC periodicity for FR2 unknown </w:t>
      </w:r>
      <w:proofErr w:type="spellStart"/>
      <w:r w:rsidRPr="00A73340">
        <w:rPr>
          <w:b/>
          <w:color w:val="0070C0"/>
          <w:u w:val="single"/>
          <w:lang w:eastAsia="ko-KR"/>
        </w:rPr>
        <w:t>Scell</w:t>
      </w:r>
      <w:proofErr w:type="spellEnd"/>
      <w:r w:rsidRPr="00A73340">
        <w:rPr>
          <w:b/>
          <w:color w:val="0070C0"/>
          <w:u w:val="single"/>
          <w:lang w:eastAsia="ko-KR"/>
        </w:rPr>
        <w:t xml:space="preserve"> </w:t>
      </w:r>
      <w:proofErr w:type="gramStart"/>
      <w:r w:rsidRPr="00A73340">
        <w:rPr>
          <w:b/>
          <w:color w:val="0070C0"/>
          <w:u w:val="single"/>
          <w:lang w:eastAsia="ko-KR"/>
        </w:rPr>
        <w:t>activation</w:t>
      </w:r>
      <w:proofErr w:type="gramEnd"/>
    </w:p>
    <w:p w14:paraId="70F20D20" w14:textId="77777777" w:rsidR="00880067" w:rsidRDefault="00880067" w:rsidP="00880067">
      <w:pPr>
        <w:spacing w:after="180"/>
        <w:rPr>
          <w:lang w:eastAsia="x-none"/>
        </w:rPr>
      </w:pPr>
      <w:r w:rsidRPr="00EB259E">
        <w:rPr>
          <w:rFonts w:hint="eastAsia"/>
          <w:lang w:eastAsia="x-none"/>
        </w:rPr>
        <w:t>The</w:t>
      </w:r>
      <w:r w:rsidRPr="00EB259E">
        <w:rPr>
          <w:lang w:eastAsia="x-none"/>
        </w:rPr>
        <w:t xml:space="preserve"> options we discussed in last meeting were:</w:t>
      </w:r>
    </w:p>
    <w:tbl>
      <w:tblPr>
        <w:tblStyle w:val="TableGrid"/>
        <w:tblW w:w="0" w:type="auto"/>
        <w:tblLook w:val="04A0" w:firstRow="1" w:lastRow="0" w:firstColumn="1" w:lastColumn="0" w:noHBand="0" w:noVBand="1"/>
      </w:tblPr>
      <w:tblGrid>
        <w:gridCol w:w="9629"/>
      </w:tblGrid>
      <w:tr w:rsidR="00880067" w14:paraId="6EF00CF9" w14:textId="77777777" w:rsidTr="008F57C8">
        <w:tc>
          <w:tcPr>
            <w:tcW w:w="9629" w:type="dxa"/>
          </w:tcPr>
          <w:p w14:paraId="0DB9F64B" w14:textId="336817D8" w:rsidR="00A73340" w:rsidRDefault="00A73340" w:rsidP="00A73340">
            <w:pPr>
              <w:rPr>
                <w:rFonts w:eastAsiaTheme="minorEastAsia"/>
                <w:iCs/>
                <w:sz w:val="20"/>
                <w:szCs w:val="20"/>
              </w:rPr>
            </w:pPr>
            <w:r>
              <w:rPr>
                <w:rFonts w:eastAsiaTheme="minorEastAsia"/>
                <w:iCs/>
                <w:sz w:val="20"/>
                <w:szCs w:val="20"/>
              </w:rPr>
              <w:t xml:space="preserve">Agreement (GTW, </w:t>
            </w:r>
            <w:r>
              <w:rPr>
                <w:sz w:val="20"/>
                <w:szCs w:val="20"/>
                <w:lang w:eastAsia="ja-JP"/>
              </w:rPr>
              <w:t>Tuesday,</w:t>
            </w:r>
            <w:r w:rsidRPr="009E6C79">
              <w:rPr>
                <w:sz w:val="20"/>
                <w:szCs w:val="20"/>
                <w:lang w:eastAsia="ja-JP"/>
              </w:rPr>
              <w:t xml:space="preserve"> Apr </w:t>
            </w:r>
            <w:r>
              <w:rPr>
                <w:sz w:val="20"/>
                <w:szCs w:val="20"/>
                <w:lang w:eastAsia="ja-JP"/>
              </w:rPr>
              <w:t>25</w:t>
            </w:r>
            <w:r w:rsidRPr="009E6C79">
              <w:rPr>
                <w:sz w:val="20"/>
                <w:szCs w:val="20"/>
                <w:lang w:eastAsia="ja-JP"/>
              </w:rPr>
              <w:t>, 2023</w:t>
            </w:r>
            <w:r>
              <w:rPr>
                <w:rFonts w:eastAsiaTheme="minorEastAsia"/>
                <w:iCs/>
                <w:sz w:val="20"/>
                <w:szCs w:val="20"/>
              </w:rPr>
              <w:t>)</w:t>
            </w:r>
          </w:p>
          <w:p w14:paraId="322A6234" w14:textId="77777777" w:rsidR="00A73340" w:rsidRDefault="00A73340" w:rsidP="00A73340">
            <w:pPr>
              <w:pStyle w:val="ListParagraph"/>
              <w:numPr>
                <w:ilvl w:val="0"/>
                <w:numId w:val="22"/>
              </w:numPr>
              <w:spacing w:after="0" w:line="240" w:lineRule="auto"/>
              <w:ind w:firstLineChars="0"/>
              <w:rPr>
                <w:rFonts w:eastAsiaTheme="minorEastAsia"/>
                <w:iCs/>
                <w:sz w:val="20"/>
                <w:szCs w:val="20"/>
              </w:rPr>
            </w:pPr>
            <w:r w:rsidRPr="002645FA">
              <w:rPr>
                <w:rFonts w:eastAsiaTheme="minorEastAsia"/>
                <w:iCs/>
                <w:sz w:val="20"/>
                <w:szCs w:val="20"/>
              </w:rPr>
              <w:t xml:space="preserve">FFS whether to use SSB periodicity instead of SMTC periodicity for FR2 unknown </w:t>
            </w:r>
            <w:proofErr w:type="spellStart"/>
            <w:r w:rsidRPr="002645FA">
              <w:rPr>
                <w:rFonts w:eastAsiaTheme="minorEastAsia"/>
                <w:iCs/>
                <w:sz w:val="20"/>
                <w:szCs w:val="20"/>
              </w:rPr>
              <w:t>Scell</w:t>
            </w:r>
            <w:proofErr w:type="spellEnd"/>
            <w:r w:rsidRPr="002645FA">
              <w:rPr>
                <w:rFonts w:eastAsiaTheme="minorEastAsia"/>
                <w:iCs/>
                <w:sz w:val="20"/>
                <w:szCs w:val="20"/>
              </w:rPr>
              <w:t xml:space="preserve"> activation</w:t>
            </w:r>
          </w:p>
          <w:p w14:paraId="1F063F42" w14:textId="77777777" w:rsidR="00A73340" w:rsidRPr="009E6C79" w:rsidRDefault="00A73340" w:rsidP="00A73340">
            <w:pPr>
              <w:pStyle w:val="ListParagraph"/>
              <w:widowControl/>
              <w:numPr>
                <w:ilvl w:val="1"/>
                <w:numId w:val="22"/>
              </w:numPr>
              <w:spacing w:after="0" w:line="240" w:lineRule="auto"/>
              <w:ind w:firstLineChars="0"/>
              <w:rPr>
                <w:sz w:val="20"/>
                <w:szCs w:val="20"/>
              </w:rPr>
            </w:pPr>
            <w:r w:rsidRPr="009E6C79">
              <w:rPr>
                <w:sz w:val="20"/>
                <w:szCs w:val="20"/>
              </w:rPr>
              <w:t xml:space="preserve">Option </w:t>
            </w:r>
            <w:r>
              <w:rPr>
                <w:sz w:val="20"/>
                <w:szCs w:val="20"/>
                <w:lang w:val="en-US"/>
              </w:rPr>
              <w:t>1:</w:t>
            </w:r>
          </w:p>
          <w:p w14:paraId="4DB57CB3" w14:textId="77777777" w:rsidR="00A73340" w:rsidRPr="009E6C79" w:rsidRDefault="00A73340" w:rsidP="00A73340">
            <w:pPr>
              <w:pStyle w:val="ListParagraph"/>
              <w:widowControl/>
              <w:numPr>
                <w:ilvl w:val="2"/>
                <w:numId w:val="22"/>
              </w:numPr>
              <w:spacing w:after="0" w:line="240" w:lineRule="auto"/>
              <w:ind w:firstLineChars="0"/>
              <w:rPr>
                <w:sz w:val="20"/>
                <w:szCs w:val="20"/>
                <w:lang w:val="en-US"/>
              </w:rPr>
            </w:pPr>
            <w:r w:rsidRPr="009E6C79">
              <w:rPr>
                <w:sz w:val="20"/>
                <w:szCs w:val="20"/>
                <w:lang w:val="en-US"/>
              </w:rPr>
              <w:lastRenderedPageBreak/>
              <w:t xml:space="preserve">Do not change the definition/usage of SMTC periodicity for FR2 unknown </w:t>
            </w:r>
            <w:proofErr w:type="spellStart"/>
            <w:r w:rsidRPr="009E6C79">
              <w:rPr>
                <w:sz w:val="20"/>
                <w:szCs w:val="20"/>
                <w:lang w:val="en-US"/>
              </w:rPr>
              <w:t>Scell</w:t>
            </w:r>
            <w:proofErr w:type="spellEnd"/>
            <w:r w:rsidRPr="009E6C79">
              <w:rPr>
                <w:sz w:val="20"/>
                <w:szCs w:val="20"/>
                <w:lang w:val="en-US"/>
              </w:rPr>
              <w:t xml:space="preserve"> activation requirements.</w:t>
            </w:r>
          </w:p>
          <w:p w14:paraId="467DC1EF" w14:textId="77777777" w:rsidR="00A73340" w:rsidRPr="009E6C79" w:rsidRDefault="00A73340" w:rsidP="00A73340">
            <w:pPr>
              <w:pStyle w:val="ListParagraph"/>
              <w:widowControl/>
              <w:numPr>
                <w:ilvl w:val="1"/>
                <w:numId w:val="22"/>
              </w:numPr>
              <w:spacing w:after="0" w:line="240" w:lineRule="auto"/>
              <w:ind w:firstLineChars="0"/>
              <w:rPr>
                <w:sz w:val="20"/>
                <w:szCs w:val="20"/>
              </w:rPr>
            </w:pPr>
            <w:r w:rsidRPr="009E6C79">
              <w:rPr>
                <w:sz w:val="20"/>
                <w:szCs w:val="20"/>
              </w:rPr>
              <w:t xml:space="preserve">Option </w:t>
            </w:r>
            <w:r>
              <w:rPr>
                <w:sz w:val="20"/>
                <w:szCs w:val="20"/>
                <w:lang w:val="en-US"/>
              </w:rPr>
              <w:t>2</w:t>
            </w:r>
            <w:r w:rsidRPr="009E6C79">
              <w:rPr>
                <w:sz w:val="20"/>
                <w:szCs w:val="20"/>
              </w:rPr>
              <w:t xml:space="preserve">: </w:t>
            </w:r>
          </w:p>
          <w:p w14:paraId="6185BEAC" w14:textId="77777777" w:rsidR="00A73340" w:rsidRPr="009E6C79" w:rsidRDefault="00A73340" w:rsidP="00A73340">
            <w:pPr>
              <w:pStyle w:val="ListParagraph"/>
              <w:widowControl/>
              <w:numPr>
                <w:ilvl w:val="2"/>
                <w:numId w:val="22"/>
              </w:numPr>
              <w:spacing w:after="0" w:line="240" w:lineRule="auto"/>
              <w:ind w:firstLineChars="0"/>
              <w:rPr>
                <w:sz w:val="20"/>
                <w:szCs w:val="20"/>
                <w:lang w:val="en-US"/>
              </w:rPr>
            </w:pPr>
            <w:r w:rsidRPr="009E6C79">
              <w:rPr>
                <w:sz w:val="20"/>
                <w:szCs w:val="20"/>
                <w:lang w:val="en-US"/>
              </w:rPr>
              <w:t xml:space="preserve">For enhanced unknown FR2 </w:t>
            </w:r>
            <w:proofErr w:type="spellStart"/>
            <w:r w:rsidRPr="009E6C79">
              <w:rPr>
                <w:sz w:val="20"/>
                <w:szCs w:val="20"/>
                <w:lang w:val="en-US"/>
              </w:rPr>
              <w:t>Scell</w:t>
            </w:r>
            <w:proofErr w:type="spellEnd"/>
            <w:r w:rsidRPr="009E6C79">
              <w:rPr>
                <w:sz w:val="20"/>
                <w:szCs w:val="20"/>
                <w:lang w:val="en-US"/>
              </w:rPr>
              <w:t xml:space="preserve"> activation requirement, RAN4 to use SSB periodicity instead of SMTC periodicity.</w:t>
            </w:r>
          </w:p>
          <w:p w14:paraId="4FBF0A04" w14:textId="42A79E13" w:rsidR="00880067" w:rsidRPr="00A73340" w:rsidRDefault="00A73340" w:rsidP="00A73340">
            <w:pPr>
              <w:pStyle w:val="ListParagraph"/>
              <w:widowControl/>
              <w:numPr>
                <w:ilvl w:val="2"/>
                <w:numId w:val="22"/>
              </w:numPr>
              <w:spacing w:after="0" w:line="240" w:lineRule="auto"/>
              <w:ind w:firstLineChars="0"/>
              <w:rPr>
                <w:sz w:val="20"/>
                <w:szCs w:val="20"/>
                <w:lang w:val="en-US"/>
              </w:rPr>
            </w:pPr>
            <w:r w:rsidRPr="009E6C79">
              <w:rPr>
                <w:sz w:val="20"/>
                <w:szCs w:val="20"/>
                <w:lang w:val="en-US"/>
              </w:rPr>
              <w:t xml:space="preserve">Such enhancement is only applied for FR2 unknown </w:t>
            </w:r>
            <w:proofErr w:type="spellStart"/>
            <w:r w:rsidRPr="009E6C79">
              <w:rPr>
                <w:sz w:val="20"/>
                <w:szCs w:val="20"/>
                <w:lang w:val="en-US"/>
              </w:rPr>
              <w:t>SCell</w:t>
            </w:r>
            <w:proofErr w:type="spellEnd"/>
            <w:r w:rsidRPr="009E6C79">
              <w:rPr>
                <w:sz w:val="20"/>
                <w:szCs w:val="20"/>
                <w:lang w:val="en-US"/>
              </w:rPr>
              <w:t xml:space="preserve"> activation.</w:t>
            </w:r>
          </w:p>
        </w:tc>
      </w:tr>
    </w:tbl>
    <w:p w14:paraId="2F3941A8" w14:textId="77777777" w:rsidR="00880067" w:rsidRDefault="00880067" w:rsidP="00A74974">
      <w:pPr>
        <w:spacing w:after="180"/>
        <w:rPr>
          <w:b/>
          <w:bCs/>
          <w:i/>
          <w:iCs/>
        </w:rPr>
      </w:pPr>
    </w:p>
    <w:p w14:paraId="135E4E25" w14:textId="77777777" w:rsidR="00880067" w:rsidRDefault="00880067" w:rsidP="00880067">
      <w:pPr>
        <w:spacing w:after="180"/>
        <w:jc w:val="both"/>
        <w:rPr>
          <w:lang w:eastAsia="x-none"/>
        </w:rPr>
      </w:pPr>
      <w:r w:rsidRPr="00880067">
        <w:rPr>
          <w:lang w:eastAsia="x-none"/>
        </w:rPr>
        <w:t xml:space="preserve">As discussed in last meeting, since target </w:t>
      </w:r>
      <w:proofErr w:type="spellStart"/>
      <w:r w:rsidRPr="00880067">
        <w:rPr>
          <w:lang w:eastAsia="x-none"/>
        </w:rPr>
        <w:t>SCell</w:t>
      </w:r>
      <w:proofErr w:type="spellEnd"/>
      <w:r w:rsidRPr="00880067">
        <w:rPr>
          <w:lang w:eastAsia="x-none"/>
        </w:rPr>
        <w:t xml:space="preserve"> is </w:t>
      </w:r>
      <w:proofErr w:type="gramStart"/>
      <w:r w:rsidRPr="00880067">
        <w:rPr>
          <w:lang w:eastAsia="x-none"/>
        </w:rPr>
        <w:t>an</w:t>
      </w:r>
      <w:proofErr w:type="gramEnd"/>
      <w:r w:rsidRPr="00880067">
        <w:rPr>
          <w:lang w:eastAsia="x-none"/>
        </w:rPr>
        <w:t xml:space="preserve"> deactivated serving cell to the UE before activation, </w:t>
      </w:r>
      <w:r>
        <w:rPr>
          <w:lang w:eastAsia="x-none"/>
        </w:rPr>
        <w:t>the SSB periodicity of the serving cell is known to the UE. In RAN2 TS38.331, the corresponding signaling has been specified as:</w:t>
      </w:r>
    </w:p>
    <w:p w14:paraId="2F79D0BF" w14:textId="3D87874C" w:rsidR="00880067" w:rsidRDefault="00880067" w:rsidP="00880067">
      <w:pPr>
        <w:spacing w:after="180"/>
        <w:jc w:val="both"/>
        <w:rPr>
          <w:lang w:eastAsia="x-none"/>
        </w:rPr>
      </w:pPr>
      <w:r>
        <w:rPr>
          <w:noProof/>
          <w:lang w:eastAsia="x-none"/>
        </w:rPr>
        <w:drawing>
          <wp:inline distT="0" distB="0" distL="0" distR="0" wp14:anchorId="0B158B0F" wp14:editId="6CF63CCD">
            <wp:extent cx="6120765" cy="283210"/>
            <wp:effectExtent l="0" t="0" r="63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120765" cy="283210"/>
                    </a:xfrm>
                    <a:prstGeom prst="rect">
                      <a:avLst/>
                    </a:prstGeom>
                  </pic:spPr>
                </pic:pic>
              </a:graphicData>
            </a:graphic>
          </wp:inline>
        </w:drawing>
      </w:r>
    </w:p>
    <w:p w14:paraId="300CC5DC" w14:textId="469486CB" w:rsidR="00880067" w:rsidRDefault="00880067" w:rsidP="00880067">
      <w:pPr>
        <w:spacing w:after="180"/>
        <w:jc w:val="both"/>
        <w:rPr>
          <w:lang w:eastAsia="x-none"/>
        </w:rPr>
      </w:pPr>
      <w:r>
        <w:rPr>
          <w:lang w:eastAsia="x-none"/>
        </w:rPr>
        <w:t xml:space="preserve">UE can get such SSB periodicity information either from network RRC configuration or from by-default assumption of 5ms. Thus, here, to speed up the </w:t>
      </w:r>
      <w:proofErr w:type="spellStart"/>
      <w:r>
        <w:rPr>
          <w:lang w:eastAsia="x-none"/>
        </w:rPr>
        <w:t>SCell</w:t>
      </w:r>
      <w:proofErr w:type="spellEnd"/>
      <w:r>
        <w:rPr>
          <w:lang w:eastAsia="x-none"/>
        </w:rPr>
        <w:t xml:space="preserve"> activation, we think it makes sense to assume SSB periodicity instead of SMTC periodicity in the unknown FR2 </w:t>
      </w:r>
      <w:proofErr w:type="spellStart"/>
      <w:r>
        <w:rPr>
          <w:lang w:eastAsia="x-none"/>
        </w:rPr>
        <w:t>SCell</w:t>
      </w:r>
      <w:proofErr w:type="spellEnd"/>
      <w:r>
        <w:rPr>
          <w:lang w:eastAsia="x-none"/>
        </w:rPr>
        <w:t xml:space="preserve"> activation enhancement requirement.</w:t>
      </w:r>
    </w:p>
    <w:p w14:paraId="17CE24A4" w14:textId="313E3F26" w:rsidR="00646031" w:rsidRDefault="00646031" w:rsidP="00880067">
      <w:pPr>
        <w:spacing w:after="180"/>
        <w:jc w:val="both"/>
        <w:rPr>
          <w:lang w:eastAsia="x-none"/>
        </w:rPr>
      </w:pPr>
      <w:r>
        <w:rPr>
          <w:lang w:eastAsia="x-none"/>
        </w:rPr>
        <w:t>In WF R4-2120241, it was agreed that,</w:t>
      </w:r>
    </w:p>
    <w:p w14:paraId="2672C598" w14:textId="77777777" w:rsidR="00646031" w:rsidRPr="004A0072" w:rsidRDefault="00646031" w:rsidP="00646031">
      <w:pPr>
        <w:spacing w:after="120"/>
        <w:rPr>
          <w:highlight w:val="green"/>
        </w:rPr>
      </w:pPr>
      <w:r w:rsidRPr="004A0072">
        <w:rPr>
          <w:highlight w:val="green"/>
        </w:rPr>
        <w:t xml:space="preserve">Common understanding: </w:t>
      </w:r>
    </w:p>
    <w:p w14:paraId="1C1329F8" w14:textId="77777777" w:rsidR="00646031" w:rsidRPr="00D46F6A" w:rsidRDefault="00646031" w:rsidP="00646031">
      <w:pPr>
        <w:spacing w:after="120"/>
      </w:pPr>
      <w:r w:rsidRPr="004A0072">
        <w:rPr>
          <w:highlight w:val="green"/>
        </w:rPr>
        <w:t>It is an error case if the SSB transmission periodicity is greater than the configured SMTC for the same carrier.</w:t>
      </w:r>
    </w:p>
    <w:p w14:paraId="3BC9368B" w14:textId="31D7353B" w:rsidR="00646031" w:rsidRDefault="00646031" w:rsidP="00880067">
      <w:pPr>
        <w:spacing w:after="180"/>
        <w:jc w:val="both"/>
      </w:pPr>
      <w:r>
        <w:rPr>
          <w:lang w:eastAsia="x-none"/>
        </w:rPr>
        <w:t xml:space="preserve">Thus, we believe here SSB periodicity of target </w:t>
      </w:r>
      <w:proofErr w:type="spellStart"/>
      <w:r>
        <w:rPr>
          <w:lang w:eastAsia="x-none"/>
        </w:rPr>
        <w:t>SCell</w:t>
      </w:r>
      <w:proofErr w:type="spellEnd"/>
      <w:r>
        <w:rPr>
          <w:lang w:eastAsia="x-none"/>
        </w:rPr>
        <w:t xml:space="preserve"> shall not be greater than SMTC periodicity. On the other aspect, since unknown </w:t>
      </w:r>
      <w:proofErr w:type="spellStart"/>
      <w:r>
        <w:rPr>
          <w:lang w:eastAsia="x-none"/>
        </w:rPr>
        <w:t>SCell</w:t>
      </w:r>
      <w:proofErr w:type="spellEnd"/>
      <w:r>
        <w:rPr>
          <w:lang w:eastAsia="x-none"/>
        </w:rPr>
        <w:t xml:space="preserve"> activation may require UE to perform cell detection,</w:t>
      </w:r>
      <w:r w:rsidR="00BA618A">
        <w:rPr>
          <w:lang w:eastAsia="x-none"/>
        </w:rPr>
        <w:t xml:space="preserve"> the SMTC window duration can be used from UE implementation </w:t>
      </w:r>
      <w:r w:rsidR="00BA618A">
        <w:rPr>
          <w:rFonts w:hint="eastAsia"/>
        </w:rPr>
        <w:t>perspective</w:t>
      </w:r>
      <w:r w:rsidR="00BA618A">
        <w:t xml:space="preserve"> but it’s no need to be reflected in the requirement, </w:t>
      </w:r>
      <w:r w:rsidR="00BA618A" w:rsidRPr="00BA618A">
        <w:t>the duration or window of the cell detection shall be same as SMTC duration even though the detection/measurement periodicity is enhanced to be smaller than SMTC periodicity</w:t>
      </w:r>
      <w:r w:rsidR="00BA618A">
        <w:t>, as shown below.</w:t>
      </w:r>
    </w:p>
    <w:p w14:paraId="5A9FA7ED" w14:textId="01837305" w:rsidR="00BA618A" w:rsidRDefault="00BA618A" w:rsidP="00880067">
      <w:pPr>
        <w:spacing w:after="180"/>
        <w:jc w:val="both"/>
      </w:pPr>
      <w:r w:rsidRPr="00BA618A">
        <w:rPr>
          <w:noProof/>
        </w:rPr>
        <w:drawing>
          <wp:inline distT="0" distB="0" distL="0" distR="0" wp14:anchorId="2AE03C51" wp14:editId="21E8B80C">
            <wp:extent cx="6120765" cy="1714500"/>
            <wp:effectExtent l="0" t="0" r="635" b="0"/>
            <wp:docPr id="366788607" name="Picture 1" descr="A picture containing screenshot, colorfulness, de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788607" name="Picture 1" descr="A picture containing screenshot, colorfulness, design&#10;&#10;Description automatically generated"/>
                    <pic:cNvPicPr/>
                  </pic:nvPicPr>
                  <pic:blipFill>
                    <a:blip r:embed="rId11"/>
                    <a:stretch>
                      <a:fillRect/>
                    </a:stretch>
                  </pic:blipFill>
                  <pic:spPr>
                    <a:xfrm>
                      <a:off x="0" y="0"/>
                      <a:ext cx="6120765" cy="1714500"/>
                    </a:xfrm>
                    <a:prstGeom prst="rect">
                      <a:avLst/>
                    </a:prstGeom>
                  </pic:spPr>
                </pic:pic>
              </a:graphicData>
            </a:graphic>
          </wp:inline>
        </w:drawing>
      </w:r>
    </w:p>
    <w:p w14:paraId="48EBD8BC" w14:textId="77777777" w:rsidR="00A020D9" w:rsidRDefault="00880067" w:rsidP="00A020D9">
      <w:pPr>
        <w:spacing w:after="180"/>
        <w:jc w:val="both"/>
        <w:rPr>
          <w:b/>
          <w:bCs/>
          <w:i/>
          <w:iCs/>
        </w:rPr>
      </w:pPr>
      <w:r w:rsidRPr="00880067">
        <w:rPr>
          <w:b/>
          <w:bCs/>
          <w:i/>
          <w:iCs/>
        </w:rPr>
        <w:t xml:space="preserve">Proposal </w:t>
      </w:r>
      <w:r w:rsidR="00BA618A">
        <w:rPr>
          <w:b/>
          <w:bCs/>
          <w:i/>
          <w:iCs/>
        </w:rPr>
        <w:t>7</w:t>
      </w:r>
      <w:r w:rsidRPr="00880067">
        <w:rPr>
          <w:b/>
          <w:bCs/>
          <w:i/>
          <w:iCs/>
        </w:rPr>
        <w:t>:</w:t>
      </w:r>
      <w:r>
        <w:rPr>
          <w:b/>
          <w:bCs/>
          <w:i/>
          <w:iCs/>
        </w:rPr>
        <w:t xml:space="preserve"> </w:t>
      </w:r>
      <w:r w:rsidRPr="00880067">
        <w:rPr>
          <w:b/>
          <w:bCs/>
          <w:i/>
          <w:iCs/>
        </w:rPr>
        <w:t xml:space="preserve">For enhanced unknown FR2 </w:t>
      </w:r>
      <w:proofErr w:type="spellStart"/>
      <w:r w:rsidRPr="00880067">
        <w:rPr>
          <w:b/>
          <w:bCs/>
          <w:i/>
          <w:iCs/>
        </w:rPr>
        <w:t>SCell</w:t>
      </w:r>
      <w:proofErr w:type="spellEnd"/>
      <w:r w:rsidRPr="00880067">
        <w:rPr>
          <w:b/>
          <w:bCs/>
          <w:i/>
          <w:iCs/>
        </w:rPr>
        <w:t xml:space="preserve"> activation requirement, </w:t>
      </w:r>
    </w:p>
    <w:p w14:paraId="704E828D" w14:textId="3B04F9B1" w:rsidR="00880067" w:rsidRPr="00A020D9" w:rsidRDefault="00880067" w:rsidP="00A020D9">
      <w:pPr>
        <w:pStyle w:val="ListParagraph"/>
        <w:numPr>
          <w:ilvl w:val="0"/>
          <w:numId w:val="46"/>
        </w:numPr>
        <w:spacing w:after="180" w:line="240" w:lineRule="auto"/>
        <w:ind w:firstLineChars="0"/>
        <w:jc w:val="both"/>
        <w:rPr>
          <w:rFonts w:eastAsia="Times New Roman"/>
          <w:b/>
          <w:bCs/>
          <w:i/>
          <w:iCs/>
          <w:snapToGrid/>
          <w:sz w:val="24"/>
          <w:szCs w:val="24"/>
          <w:lang w:val="en-US" w:eastAsia="zh-CN"/>
        </w:rPr>
      </w:pPr>
      <w:r w:rsidRPr="00A020D9">
        <w:rPr>
          <w:rFonts w:eastAsia="Times New Roman"/>
          <w:b/>
          <w:bCs/>
          <w:i/>
          <w:iCs/>
          <w:snapToGrid/>
          <w:sz w:val="24"/>
          <w:szCs w:val="24"/>
          <w:lang w:val="en-US" w:eastAsia="zh-CN"/>
        </w:rPr>
        <w:t>RAN4 to use SSB periodicity instead of SMTC periodicity.</w:t>
      </w:r>
    </w:p>
    <w:p w14:paraId="67E87530" w14:textId="63C692D4" w:rsidR="00A020D9" w:rsidRPr="00A020D9" w:rsidRDefault="00A020D9" w:rsidP="00A020D9">
      <w:pPr>
        <w:pStyle w:val="ListParagraph"/>
        <w:numPr>
          <w:ilvl w:val="0"/>
          <w:numId w:val="46"/>
        </w:numPr>
        <w:spacing w:after="180" w:line="240" w:lineRule="auto"/>
        <w:ind w:firstLineChars="0"/>
        <w:jc w:val="both"/>
        <w:rPr>
          <w:rFonts w:eastAsia="Times New Roman"/>
          <w:b/>
          <w:bCs/>
          <w:i/>
          <w:iCs/>
          <w:snapToGrid/>
          <w:sz w:val="24"/>
          <w:szCs w:val="24"/>
          <w:lang w:val="en-US" w:eastAsia="zh-CN"/>
        </w:rPr>
      </w:pPr>
      <w:r w:rsidRPr="00A020D9">
        <w:rPr>
          <w:rFonts w:eastAsia="Times New Roman"/>
          <w:b/>
          <w:bCs/>
          <w:i/>
          <w:iCs/>
          <w:snapToGrid/>
          <w:sz w:val="24"/>
          <w:szCs w:val="24"/>
          <w:lang w:val="en-US" w:eastAsia="zh-CN"/>
        </w:rPr>
        <w:t xml:space="preserve">The window of the cell detection can be same as SMTC duration from UE implementation </w:t>
      </w:r>
      <w:r w:rsidRPr="00A020D9">
        <w:rPr>
          <w:rFonts w:eastAsia="Times New Roman" w:hint="eastAsia"/>
          <w:b/>
          <w:bCs/>
          <w:i/>
          <w:iCs/>
          <w:snapToGrid/>
          <w:sz w:val="24"/>
          <w:szCs w:val="24"/>
          <w:lang w:val="en-US" w:eastAsia="zh-CN"/>
        </w:rPr>
        <w:t>perspective</w:t>
      </w:r>
      <w:r w:rsidRPr="00A020D9">
        <w:rPr>
          <w:rFonts w:eastAsia="Times New Roman"/>
          <w:b/>
          <w:bCs/>
          <w:i/>
          <w:iCs/>
          <w:snapToGrid/>
          <w:sz w:val="24"/>
          <w:szCs w:val="24"/>
          <w:lang w:val="en-US" w:eastAsia="zh-CN"/>
        </w:rPr>
        <w:t xml:space="preserve"> but it’s no need to be reflected in the requirement</w:t>
      </w:r>
      <w:r>
        <w:rPr>
          <w:rFonts w:eastAsia="Times New Roman"/>
          <w:b/>
          <w:bCs/>
          <w:i/>
          <w:iCs/>
          <w:snapToGrid/>
          <w:sz w:val="24"/>
          <w:szCs w:val="24"/>
          <w:lang w:val="en-US" w:eastAsia="zh-CN"/>
        </w:rPr>
        <w:t>.</w:t>
      </w:r>
    </w:p>
    <w:p w14:paraId="415A2556" w14:textId="77777777" w:rsidR="00A74337" w:rsidRPr="00B7162C" w:rsidRDefault="00A74337" w:rsidP="00A74337">
      <w:pPr>
        <w:pStyle w:val="Heading1"/>
        <w:numPr>
          <w:ilvl w:val="0"/>
          <w:numId w:val="10"/>
        </w:numPr>
        <w:pBdr>
          <w:top w:val="single" w:sz="12" w:space="2" w:color="auto"/>
        </w:pBdr>
        <w:jc w:val="both"/>
        <w:rPr>
          <w:sz w:val="32"/>
        </w:rPr>
      </w:pPr>
      <w:r w:rsidRPr="00B7162C">
        <w:rPr>
          <w:rFonts w:hint="eastAsia"/>
          <w:sz w:val="32"/>
        </w:rPr>
        <w:t>Conclusion</w:t>
      </w:r>
    </w:p>
    <w:p w14:paraId="528D8161" w14:textId="4182C542" w:rsidR="00214208" w:rsidRDefault="00A74974" w:rsidP="00D079CB">
      <w:pPr>
        <w:jc w:val="both"/>
      </w:pPr>
      <w:r>
        <w:t xml:space="preserve">In this discussion, we further discuss the possible L3 part enhancement to shorten the FR2 </w:t>
      </w:r>
      <w:proofErr w:type="spellStart"/>
      <w:r>
        <w:t>SCell</w:t>
      </w:r>
      <w:proofErr w:type="spellEnd"/>
      <w:r>
        <w:t xml:space="preserve"> activation delay.</w:t>
      </w:r>
    </w:p>
    <w:p w14:paraId="44AF3876" w14:textId="77777777" w:rsidR="00880067" w:rsidRDefault="00880067" w:rsidP="00D079CB">
      <w:pPr>
        <w:jc w:val="both"/>
      </w:pPr>
    </w:p>
    <w:p w14:paraId="55B931E2" w14:textId="77777777" w:rsidR="004A4D27" w:rsidRPr="000E0BD2" w:rsidRDefault="004A4D27" w:rsidP="004A4D27">
      <w:pPr>
        <w:spacing w:after="180"/>
        <w:jc w:val="both"/>
        <w:rPr>
          <w:b/>
          <w:bCs/>
          <w:i/>
          <w:iCs/>
          <w:lang w:eastAsia="x-none"/>
        </w:rPr>
      </w:pPr>
      <w:r w:rsidRPr="000E0BD2">
        <w:rPr>
          <w:b/>
          <w:bCs/>
          <w:i/>
          <w:iCs/>
          <w:lang w:eastAsia="x-none"/>
        </w:rPr>
        <w:t xml:space="preserve">Proposal 1: </w:t>
      </w:r>
      <w:r>
        <w:rPr>
          <w:rFonts w:eastAsia="SimSun"/>
          <w:b/>
          <w:bCs/>
          <w:i/>
          <w:iCs/>
          <w:color w:val="000000" w:themeColor="text1"/>
        </w:rPr>
        <w:t xml:space="preserve">RAN4 to not consider additional solution for </w:t>
      </w:r>
      <w:r w:rsidRPr="007307C5">
        <w:rPr>
          <w:rFonts w:eastAsia="SimSun"/>
          <w:b/>
          <w:bCs/>
          <w:i/>
          <w:iCs/>
          <w:color w:val="000000" w:themeColor="text1"/>
        </w:rPr>
        <w:t xml:space="preserve">report L3 measurement results for unknown FR2 </w:t>
      </w:r>
      <w:proofErr w:type="spellStart"/>
      <w:r w:rsidRPr="007307C5">
        <w:rPr>
          <w:rFonts w:eastAsia="SimSun"/>
          <w:b/>
          <w:bCs/>
          <w:i/>
          <w:iCs/>
          <w:color w:val="000000" w:themeColor="text1"/>
        </w:rPr>
        <w:t>SCell</w:t>
      </w:r>
      <w:proofErr w:type="spellEnd"/>
      <w:r w:rsidRPr="007307C5">
        <w:rPr>
          <w:rFonts w:eastAsia="SimSun"/>
          <w:b/>
          <w:bCs/>
          <w:i/>
          <w:iCs/>
          <w:color w:val="000000" w:themeColor="text1"/>
        </w:rPr>
        <w:t xml:space="preserve"> activation enhancement</w:t>
      </w:r>
      <w:r>
        <w:rPr>
          <w:rFonts w:eastAsia="SimSun"/>
          <w:b/>
          <w:bCs/>
          <w:i/>
          <w:iCs/>
          <w:color w:val="000000" w:themeColor="text1"/>
        </w:rPr>
        <w:t xml:space="preserve"> in R18</w:t>
      </w:r>
      <w:r>
        <w:rPr>
          <w:b/>
          <w:bCs/>
          <w:i/>
          <w:iCs/>
        </w:rPr>
        <w:t xml:space="preserve">. Whether and </w:t>
      </w:r>
      <w:r w:rsidRPr="007307C5">
        <w:rPr>
          <w:rFonts w:eastAsia="SimSun"/>
          <w:b/>
          <w:bCs/>
          <w:i/>
          <w:iCs/>
          <w:color w:val="000000" w:themeColor="text1"/>
        </w:rPr>
        <w:t xml:space="preserve">how to extend the solution from R18 further mobility enhancement WI to </w:t>
      </w:r>
      <w:proofErr w:type="spellStart"/>
      <w:r w:rsidRPr="007307C5">
        <w:rPr>
          <w:rFonts w:eastAsia="SimSun"/>
          <w:b/>
          <w:bCs/>
          <w:i/>
          <w:iCs/>
          <w:color w:val="000000" w:themeColor="text1"/>
        </w:rPr>
        <w:t>SCell</w:t>
      </w:r>
      <w:proofErr w:type="spellEnd"/>
      <w:r w:rsidRPr="007307C5">
        <w:rPr>
          <w:rFonts w:eastAsia="SimSun"/>
          <w:b/>
          <w:bCs/>
          <w:i/>
          <w:iCs/>
          <w:color w:val="000000" w:themeColor="text1"/>
        </w:rPr>
        <w:t xml:space="preserve"> activation can be discussed in future release.</w:t>
      </w:r>
      <w:r>
        <w:rPr>
          <w:b/>
          <w:bCs/>
          <w:i/>
          <w:iCs/>
        </w:rPr>
        <w:t xml:space="preserve"> </w:t>
      </w:r>
    </w:p>
    <w:p w14:paraId="71A0EC59" w14:textId="77777777" w:rsidR="004A4D27" w:rsidRPr="00736291" w:rsidRDefault="004A4D27" w:rsidP="004A4D27">
      <w:pPr>
        <w:spacing w:after="180"/>
        <w:jc w:val="both"/>
        <w:rPr>
          <w:b/>
          <w:bCs/>
          <w:i/>
          <w:iCs/>
        </w:rPr>
      </w:pPr>
      <w:r w:rsidRPr="006A27B2">
        <w:rPr>
          <w:b/>
          <w:bCs/>
          <w:i/>
          <w:iCs/>
        </w:rPr>
        <w:t xml:space="preserve">Proposal </w:t>
      </w:r>
      <w:r>
        <w:rPr>
          <w:b/>
          <w:bCs/>
          <w:i/>
          <w:iCs/>
        </w:rPr>
        <w:t>2</w:t>
      </w:r>
      <w:r w:rsidRPr="006A27B2">
        <w:rPr>
          <w:b/>
          <w:bCs/>
          <w:i/>
          <w:iCs/>
        </w:rPr>
        <w:t xml:space="preserve">: </w:t>
      </w:r>
      <w:r w:rsidRPr="007307C5">
        <w:rPr>
          <w:b/>
          <w:bCs/>
          <w:i/>
          <w:iCs/>
        </w:rPr>
        <w:t xml:space="preserve">No need to define criteria to determine the L3 measurement result is available or not for FR2 unknown </w:t>
      </w:r>
      <w:proofErr w:type="spellStart"/>
      <w:r w:rsidRPr="007307C5">
        <w:rPr>
          <w:b/>
          <w:bCs/>
          <w:i/>
          <w:iCs/>
        </w:rPr>
        <w:t>SCell</w:t>
      </w:r>
      <w:proofErr w:type="spellEnd"/>
      <w:r w:rsidRPr="007307C5">
        <w:rPr>
          <w:b/>
          <w:bCs/>
          <w:i/>
          <w:iCs/>
        </w:rPr>
        <w:t xml:space="preserve"> activation enhancement</w:t>
      </w:r>
      <w:r>
        <w:rPr>
          <w:b/>
          <w:bCs/>
          <w:i/>
          <w:iCs/>
        </w:rPr>
        <w:t>,</w:t>
      </w:r>
      <w:r w:rsidRPr="007307C5">
        <w:rPr>
          <w:b/>
          <w:bCs/>
          <w:i/>
          <w:iCs/>
        </w:rPr>
        <w:t xml:space="preserve"> and the </w:t>
      </w:r>
      <w:r>
        <w:rPr>
          <w:b/>
          <w:bCs/>
          <w:i/>
          <w:iCs/>
        </w:rPr>
        <w:t>reported results</w:t>
      </w:r>
      <w:r w:rsidRPr="007307C5">
        <w:rPr>
          <w:b/>
          <w:bCs/>
          <w:i/>
          <w:iCs/>
        </w:rPr>
        <w:t xml:space="preserve"> must meet the existing measurement accuracy requirement.</w:t>
      </w:r>
    </w:p>
    <w:p w14:paraId="3B8DFAEF" w14:textId="77777777" w:rsidR="004A4D27" w:rsidRDefault="004A4D27" w:rsidP="004A4D27">
      <w:pPr>
        <w:spacing w:after="180"/>
        <w:jc w:val="both"/>
        <w:rPr>
          <w:b/>
          <w:bCs/>
          <w:i/>
          <w:iCs/>
        </w:rPr>
      </w:pPr>
      <w:r w:rsidRPr="006A27B2">
        <w:rPr>
          <w:b/>
          <w:bCs/>
          <w:i/>
          <w:iCs/>
        </w:rPr>
        <w:t xml:space="preserve">Proposal </w:t>
      </w:r>
      <w:r>
        <w:rPr>
          <w:b/>
          <w:bCs/>
          <w:i/>
          <w:iCs/>
        </w:rPr>
        <w:t>3</w:t>
      </w:r>
      <w:r w:rsidRPr="006A27B2">
        <w:rPr>
          <w:b/>
          <w:bCs/>
          <w:i/>
          <w:iCs/>
        </w:rPr>
        <w:t xml:space="preserve">: No need to report L3 measurement reporting after receiving </w:t>
      </w:r>
      <w:proofErr w:type="spellStart"/>
      <w:r w:rsidRPr="006A27B2">
        <w:rPr>
          <w:b/>
          <w:bCs/>
          <w:i/>
          <w:iCs/>
        </w:rPr>
        <w:t>SCell</w:t>
      </w:r>
      <w:proofErr w:type="spellEnd"/>
      <w:r w:rsidRPr="006A27B2">
        <w:rPr>
          <w:b/>
          <w:bCs/>
          <w:i/>
          <w:iCs/>
        </w:rPr>
        <w:t xml:space="preserve"> activation command if UE has no valid measurement results</w:t>
      </w:r>
      <w:r>
        <w:rPr>
          <w:b/>
          <w:bCs/>
          <w:i/>
          <w:iCs/>
        </w:rPr>
        <w:t>.</w:t>
      </w:r>
    </w:p>
    <w:p w14:paraId="1E9B2D4F" w14:textId="77777777" w:rsidR="004A4D27" w:rsidRPr="007223D9" w:rsidRDefault="004A4D27" w:rsidP="004A4D27">
      <w:pPr>
        <w:spacing w:after="187"/>
        <w:jc w:val="both"/>
        <w:rPr>
          <w:b/>
          <w:bCs/>
          <w:i/>
          <w:iCs/>
        </w:rPr>
      </w:pPr>
      <w:r w:rsidRPr="00706C20">
        <w:rPr>
          <w:b/>
          <w:bCs/>
          <w:i/>
          <w:iCs/>
        </w:rPr>
        <w:t xml:space="preserve">Proposal </w:t>
      </w:r>
      <w:r>
        <w:rPr>
          <w:b/>
          <w:bCs/>
          <w:i/>
          <w:iCs/>
        </w:rPr>
        <w:t>4</w:t>
      </w:r>
      <w:r w:rsidRPr="00706C20">
        <w:rPr>
          <w:b/>
          <w:bCs/>
          <w:i/>
          <w:iCs/>
        </w:rPr>
        <w:t>:</w:t>
      </w:r>
      <w:r>
        <w:rPr>
          <w:b/>
          <w:bCs/>
          <w:i/>
          <w:iCs/>
        </w:rPr>
        <w:t xml:space="preserve"> after receiving </w:t>
      </w:r>
      <w:proofErr w:type="spellStart"/>
      <w:r>
        <w:rPr>
          <w:b/>
          <w:bCs/>
          <w:i/>
          <w:iCs/>
        </w:rPr>
        <w:t>SCell</w:t>
      </w:r>
      <w:proofErr w:type="spellEnd"/>
      <w:r>
        <w:rPr>
          <w:b/>
          <w:bCs/>
          <w:i/>
          <w:iCs/>
        </w:rPr>
        <w:t xml:space="preserve"> activation command, </w:t>
      </w:r>
      <w:r w:rsidRPr="007223D9">
        <w:rPr>
          <w:b/>
          <w:bCs/>
          <w:i/>
          <w:iCs/>
        </w:rPr>
        <w:t xml:space="preserve">if UE reports valid L3 measurement result, </w:t>
      </w:r>
    </w:p>
    <w:p w14:paraId="4225F109" w14:textId="77777777" w:rsidR="004A4D27" w:rsidRPr="007223D9" w:rsidRDefault="004A4D27" w:rsidP="004A4D27">
      <w:pPr>
        <w:pStyle w:val="ListParagraph"/>
        <w:numPr>
          <w:ilvl w:val="0"/>
          <w:numId w:val="44"/>
        </w:numPr>
        <w:spacing w:after="187" w:line="240" w:lineRule="auto"/>
        <w:ind w:firstLineChars="0"/>
        <w:jc w:val="both"/>
        <w:rPr>
          <w:rFonts w:eastAsia="Times New Roman"/>
          <w:b/>
          <w:bCs/>
          <w:i/>
          <w:iCs/>
          <w:snapToGrid/>
          <w:sz w:val="24"/>
          <w:szCs w:val="24"/>
          <w:lang w:val="en-US" w:eastAsia="zh-CN"/>
        </w:rPr>
      </w:pPr>
      <w:r w:rsidRPr="007223D9">
        <w:rPr>
          <w:rFonts w:eastAsia="Times New Roman"/>
          <w:b/>
          <w:bCs/>
          <w:i/>
          <w:iCs/>
          <w:snapToGrid/>
          <w:sz w:val="24"/>
          <w:szCs w:val="24"/>
          <w:lang w:val="en-US" w:eastAsia="zh-CN"/>
        </w:rPr>
        <w:t xml:space="preserve">L3 and L1 parts can be skipped in the activation delay requirement design, i.e., network can perform TCI activation after valid L3 measurement results are reported. </w:t>
      </w:r>
    </w:p>
    <w:p w14:paraId="449CCF18" w14:textId="77777777" w:rsidR="004A4D27" w:rsidRPr="007223D9" w:rsidRDefault="004A4D27" w:rsidP="004A4D27">
      <w:pPr>
        <w:pStyle w:val="ListParagraph"/>
        <w:numPr>
          <w:ilvl w:val="0"/>
          <w:numId w:val="44"/>
        </w:numPr>
        <w:spacing w:after="187" w:line="240" w:lineRule="auto"/>
        <w:ind w:firstLineChars="0"/>
        <w:jc w:val="both"/>
        <w:rPr>
          <w:rFonts w:eastAsia="Times New Roman"/>
          <w:b/>
          <w:bCs/>
          <w:i/>
          <w:iCs/>
          <w:snapToGrid/>
          <w:sz w:val="24"/>
          <w:szCs w:val="24"/>
          <w:lang w:val="en-US" w:eastAsia="zh-CN"/>
        </w:rPr>
      </w:pPr>
      <w:r w:rsidRPr="003D0114">
        <w:rPr>
          <w:rFonts w:eastAsia="Times New Roman"/>
          <w:b/>
          <w:bCs/>
          <w:i/>
          <w:iCs/>
          <w:snapToGrid/>
          <w:sz w:val="24"/>
          <w:szCs w:val="24"/>
          <w:lang w:val="en-US" w:eastAsia="zh-CN"/>
        </w:rPr>
        <w:t xml:space="preserve">the uncertainty for TCI can be defined as the </w:t>
      </w:r>
      <w:proofErr w:type="gramStart"/>
      <w:r w:rsidRPr="003D0114">
        <w:rPr>
          <w:rFonts w:eastAsia="Times New Roman"/>
          <w:b/>
          <w:bCs/>
          <w:i/>
          <w:iCs/>
          <w:snapToGrid/>
          <w:sz w:val="24"/>
          <w:szCs w:val="24"/>
          <w:lang w:val="en-US" w:eastAsia="zh-CN"/>
        </w:rPr>
        <w:t>time period</w:t>
      </w:r>
      <w:proofErr w:type="gramEnd"/>
      <w:r w:rsidRPr="003D0114">
        <w:rPr>
          <w:rFonts w:eastAsia="Times New Roman"/>
          <w:b/>
          <w:bCs/>
          <w:i/>
          <w:iCs/>
          <w:snapToGrid/>
          <w:sz w:val="24"/>
          <w:szCs w:val="24"/>
          <w:lang w:val="en-US" w:eastAsia="zh-CN"/>
        </w:rPr>
        <w:t xml:space="preserve"> between TCI configuration/activation relative to the first valid L1-RSRP reporting and the new triggered L3 measurement report which occurs earlier</w:t>
      </w:r>
      <w:r w:rsidRPr="007223D9">
        <w:rPr>
          <w:rFonts w:eastAsia="Times New Roman"/>
          <w:b/>
          <w:bCs/>
          <w:i/>
          <w:iCs/>
          <w:snapToGrid/>
          <w:sz w:val="24"/>
          <w:szCs w:val="24"/>
          <w:lang w:val="en-US" w:eastAsia="zh-CN"/>
        </w:rPr>
        <w:t>.</w:t>
      </w:r>
    </w:p>
    <w:p w14:paraId="3E7AA437" w14:textId="77777777" w:rsidR="004A4D27" w:rsidRPr="004A4D27" w:rsidRDefault="004A4D27" w:rsidP="004A4D27">
      <w:pPr>
        <w:spacing w:after="180"/>
        <w:jc w:val="both"/>
        <w:rPr>
          <w:b/>
          <w:bCs/>
          <w:i/>
          <w:iCs/>
        </w:rPr>
      </w:pPr>
      <w:r w:rsidRPr="004A4D27">
        <w:rPr>
          <w:b/>
          <w:bCs/>
          <w:i/>
          <w:iCs/>
        </w:rPr>
        <w:t>Proposal 5: Beam sweeping factor capability of X1 of {2,4,6} for cell detection part (X1*</w:t>
      </w:r>
      <w:proofErr w:type="spellStart"/>
      <w:r w:rsidRPr="004A4D27">
        <w:rPr>
          <w:b/>
          <w:bCs/>
          <w:i/>
          <w:iCs/>
        </w:rPr>
        <w:t>Trs</w:t>
      </w:r>
      <w:proofErr w:type="spellEnd"/>
      <w:r w:rsidRPr="004A4D27">
        <w:rPr>
          <w:b/>
          <w:bCs/>
          <w:i/>
          <w:iCs/>
        </w:rPr>
        <w:t>) of L3 and beam sweeping factor capability of X2 of {2,4,6} for SSB based L1-RSRP measurement. If X1/X2 is absent in capability indication, legacy beam sweeping factor (i.e., 8) shall be assumed for X1/X2.</w:t>
      </w:r>
    </w:p>
    <w:p w14:paraId="35657F01" w14:textId="77777777" w:rsidR="004A4D27" w:rsidRDefault="004A4D27" w:rsidP="004A4D27">
      <w:pPr>
        <w:spacing w:after="180"/>
        <w:jc w:val="both"/>
        <w:rPr>
          <w:b/>
          <w:bCs/>
          <w:i/>
          <w:iCs/>
        </w:rPr>
      </w:pPr>
      <w:r w:rsidRPr="00522E45">
        <w:rPr>
          <w:b/>
          <w:bCs/>
          <w:i/>
          <w:iCs/>
        </w:rPr>
        <w:t xml:space="preserve">Proposal </w:t>
      </w:r>
      <w:r>
        <w:rPr>
          <w:b/>
          <w:bCs/>
          <w:i/>
          <w:iCs/>
        </w:rPr>
        <w:t>6</w:t>
      </w:r>
      <w:r w:rsidRPr="00522E45">
        <w:rPr>
          <w:b/>
          <w:bCs/>
          <w:i/>
          <w:iCs/>
        </w:rPr>
        <w:t xml:space="preserve">: </w:t>
      </w:r>
      <w:r>
        <w:rPr>
          <w:b/>
          <w:bCs/>
          <w:i/>
          <w:iCs/>
        </w:rPr>
        <w:t>X1 cannot be 0.</w:t>
      </w:r>
    </w:p>
    <w:p w14:paraId="182504D2" w14:textId="77777777" w:rsidR="004A4D27" w:rsidRDefault="004A4D27" w:rsidP="004A4D27">
      <w:pPr>
        <w:spacing w:after="180"/>
        <w:jc w:val="both"/>
        <w:rPr>
          <w:b/>
          <w:bCs/>
          <w:i/>
          <w:iCs/>
        </w:rPr>
      </w:pPr>
      <w:r w:rsidRPr="00880067">
        <w:rPr>
          <w:b/>
          <w:bCs/>
          <w:i/>
          <w:iCs/>
        </w:rPr>
        <w:t xml:space="preserve">Proposal </w:t>
      </w:r>
      <w:r>
        <w:rPr>
          <w:b/>
          <w:bCs/>
          <w:i/>
          <w:iCs/>
        </w:rPr>
        <w:t>7</w:t>
      </w:r>
      <w:r w:rsidRPr="00880067">
        <w:rPr>
          <w:b/>
          <w:bCs/>
          <w:i/>
          <w:iCs/>
        </w:rPr>
        <w:t>:</w:t>
      </w:r>
      <w:r>
        <w:rPr>
          <w:b/>
          <w:bCs/>
          <w:i/>
          <w:iCs/>
        </w:rPr>
        <w:t xml:space="preserve"> </w:t>
      </w:r>
      <w:r w:rsidRPr="00880067">
        <w:rPr>
          <w:b/>
          <w:bCs/>
          <w:i/>
          <w:iCs/>
        </w:rPr>
        <w:t xml:space="preserve">For enhanced unknown FR2 </w:t>
      </w:r>
      <w:proofErr w:type="spellStart"/>
      <w:r w:rsidRPr="00880067">
        <w:rPr>
          <w:b/>
          <w:bCs/>
          <w:i/>
          <w:iCs/>
        </w:rPr>
        <w:t>SCell</w:t>
      </w:r>
      <w:proofErr w:type="spellEnd"/>
      <w:r w:rsidRPr="00880067">
        <w:rPr>
          <w:b/>
          <w:bCs/>
          <w:i/>
          <w:iCs/>
        </w:rPr>
        <w:t xml:space="preserve"> activation requirement, </w:t>
      </w:r>
    </w:p>
    <w:p w14:paraId="5F36BDE2" w14:textId="77777777" w:rsidR="004A4D27" w:rsidRPr="00A020D9" w:rsidRDefault="004A4D27" w:rsidP="004A4D27">
      <w:pPr>
        <w:pStyle w:val="ListParagraph"/>
        <w:numPr>
          <w:ilvl w:val="0"/>
          <w:numId w:val="46"/>
        </w:numPr>
        <w:spacing w:after="180" w:line="240" w:lineRule="auto"/>
        <w:ind w:firstLineChars="0"/>
        <w:jc w:val="both"/>
        <w:rPr>
          <w:rFonts w:eastAsia="Times New Roman"/>
          <w:b/>
          <w:bCs/>
          <w:i/>
          <w:iCs/>
          <w:snapToGrid/>
          <w:sz w:val="24"/>
          <w:szCs w:val="24"/>
          <w:lang w:val="en-US" w:eastAsia="zh-CN"/>
        </w:rPr>
      </w:pPr>
      <w:r w:rsidRPr="00A020D9">
        <w:rPr>
          <w:rFonts w:eastAsia="Times New Roman"/>
          <w:b/>
          <w:bCs/>
          <w:i/>
          <w:iCs/>
          <w:snapToGrid/>
          <w:sz w:val="24"/>
          <w:szCs w:val="24"/>
          <w:lang w:val="en-US" w:eastAsia="zh-CN"/>
        </w:rPr>
        <w:t>RAN4 to use SSB periodicity instead of SMTC periodicity.</w:t>
      </w:r>
    </w:p>
    <w:p w14:paraId="50D6594E" w14:textId="19BABCF9" w:rsidR="00203F39" w:rsidRPr="004A4D27" w:rsidRDefault="004A4D27" w:rsidP="00880067">
      <w:pPr>
        <w:pStyle w:val="ListParagraph"/>
        <w:numPr>
          <w:ilvl w:val="0"/>
          <w:numId w:val="46"/>
        </w:numPr>
        <w:spacing w:after="180" w:line="240" w:lineRule="auto"/>
        <w:ind w:firstLineChars="0"/>
        <w:jc w:val="both"/>
        <w:rPr>
          <w:rFonts w:eastAsia="Times New Roman"/>
          <w:b/>
          <w:bCs/>
          <w:i/>
          <w:iCs/>
          <w:snapToGrid/>
          <w:sz w:val="24"/>
          <w:szCs w:val="24"/>
          <w:lang w:val="en-US" w:eastAsia="zh-CN"/>
        </w:rPr>
      </w:pPr>
      <w:r w:rsidRPr="00A020D9">
        <w:rPr>
          <w:rFonts w:eastAsia="Times New Roman"/>
          <w:b/>
          <w:bCs/>
          <w:i/>
          <w:iCs/>
          <w:snapToGrid/>
          <w:sz w:val="24"/>
          <w:szCs w:val="24"/>
          <w:lang w:val="en-US" w:eastAsia="zh-CN"/>
        </w:rPr>
        <w:t xml:space="preserve">The window of the cell detection can be same as SMTC duration from UE implementation </w:t>
      </w:r>
      <w:r w:rsidRPr="00A020D9">
        <w:rPr>
          <w:rFonts w:eastAsia="Times New Roman" w:hint="eastAsia"/>
          <w:b/>
          <w:bCs/>
          <w:i/>
          <w:iCs/>
          <w:snapToGrid/>
          <w:sz w:val="24"/>
          <w:szCs w:val="24"/>
          <w:lang w:val="en-US" w:eastAsia="zh-CN"/>
        </w:rPr>
        <w:t>perspective</w:t>
      </w:r>
      <w:r w:rsidRPr="00A020D9">
        <w:rPr>
          <w:rFonts w:eastAsia="Times New Roman"/>
          <w:b/>
          <w:bCs/>
          <w:i/>
          <w:iCs/>
          <w:snapToGrid/>
          <w:sz w:val="24"/>
          <w:szCs w:val="24"/>
          <w:lang w:val="en-US" w:eastAsia="zh-CN"/>
        </w:rPr>
        <w:t xml:space="preserve"> but it’s no need to be reflected in the requirement</w:t>
      </w:r>
      <w:r>
        <w:rPr>
          <w:rFonts w:eastAsia="Times New Roman"/>
          <w:b/>
          <w:bCs/>
          <w:i/>
          <w:iCs/>
          <w:snapToGrid/>
          <w:sz w:val="24"/>
          <w:szCs w:val="24"/>
          <w:lang w:val="en-US" w:eastAsia="zh-CN"/>
        </w:rPr>
        <w:t>.</w:t>
      </w:r>
    </w:p>
    <w:p w14:paraId="5C32F4BB" w14:textId="77777777" w:rsidR="00A74337" w:rsidRDefault="00A74337" w:rsidP="00A74337">
      <w:pPr>
        <w:pStyle w:val="Heading1"/>
        <w:pBdr>
          <w:top w:val="single" w:sz="12" w:space="2" w:color="auto"/>
        </w:pBdr>
        <w:jc w:val="both"/>
        <w:rPr>
          <w:sz w:val="32"/>
        </w:rPr>
      </w:pPr>
      <w:r w:rsidRPr="00B7162C">
        <w:rPr>
          <w:rFonts w:hint="eastAsia"/>
          <w:sz w:val="32"/>
        </w:rPr>
        <w:t>References</w:t>
      </w:r>
    </w:p>
    <w:p w14:paraId="4E18FE42" w14:textId="77777777" w:rsidR="00583ED3" w:rsidRPr="003302A0" w:rsidRDefault="00583ED3" w:rsidP="00583ED3">
      <w:r>
        <w:t xml:space="preserve">[1] </w:t>
      </w:r>
      <w:r w:rsidRPr="00A01B88">
        <w:rPr>
          <w:rFonts w:cs="Arial"/>
          <w:lang w:val="en-GB"/>
        </w:rPr>
        <w:t>R4-2306315</w:t>
      </w:r>
      <w:r w:rsidRPr="003302A0">
        <w:t xml:space="preserve">, </w:t>
      </w:r>
      <w:r w:rsidRPr="00A01B88">
        <w:t xml:space="preserve">WF on R18 RRM enhancement - FR2 </w:t>
      </w:r>
      <w:proofErr w:type="spellStart"/>
      <w:r w:rsidRPr="00A01B88">
        <w:t>SCell</w:t>
      </w:r>
      <w:proofErr w:type="spellEnd"/>
      <w:r w:rsidRPr="00A01B88">
        <w:t xml:space="preserve"> activation delay reduction</w:t>
      </w:r>
      <w:r w:rsidRPr="003302A0">
        <w:t>, Apple, RAN</w:t>
      </w:r>
      <w:r>
        <w:t>4 #106-bis-e</w:t>
      </w:r>
    </w:p>
    <w:p w14:paraId="0C91915A" w14:textId="5ECBDE38" w:rsidR="00110BFA" w:rsidRPr="005A1E0E" w:rsidRDefault="00110BFA" w:rsidP="00583ED3"/>
    <w:sectPr w:rsidR="00110BFA" w:rsidRPr="005A1E0E" w:rsidSect="0069017A">
      <w:headerReference w:type="even" r:id="rId12"/>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D39665" w14:textId="77777777" w:rsidR="00B57FCF" w:rsidRDefault="00B57FCF">
      <w:r>
        <w:separator/>
      </w:r>
    </w:p>
  </w:endnote>
  <w:endnote w:type="continuationSeparator" w:id="0">
    <w:p w14:paraId="0C98F2DD" w14:textId="77777777" w:rsidR="00B57FCF" w:rsidRDefault="00B57FCF">
      <w:r>
        <w:continuationSeparator/>
      </w:r>
    </w:p>
  </w:endnote>
  <w:endnote w:type="continuationNotice" w:id="1">
    <w:p w14:paraId="24ABF87B" w14:textId="77777777" w:rsidR="00B57FCF" w:rsidRDefault="00B57F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ZapfDingbats">
    <w:panose1 w:val="020B0604020202020204"/>
    <w:charset w:val="FF"/>
    <w:family w:val="roman"/>
    <w:notTrueType/>
    <w:pitch w:val="variable"/>
    <w:sig w:usb0="00000003" w:usb1="00000000" w:usb2="00000000" w:usb3="00000000" w:csb0="00000001"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B1789E" w14:textId="77777777" w:rsidR="00B57FCF" w:rsidRDefault="00B57FCF">
      <w:r>
        <w:separator/>
      </w:r>
    </w:p>
  </w:footnote>
  <w:footnote w:type="continuationSeparator" w:id="0">
    <w:p w14:paraId="2D4C72C5" w14:textId="77777777" w:rsidR="00B57FCF" w:rsidRDefault="00B57FCF">
      <w:r>
        <w:continuationSeparator/>
      </w:r>
    </w:p>
  </w:footnote>
  <w:footnote w:type="continuationNotice" w:id="1">
    <w:p w14:paraId="537124F4" w14:textId="77777777" w:rsidR="00B57FCF" w:rsidRDefault="00B57FC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72040"/>
    <w:multiLevelType w:val="hybridMultilevel"/>
    <w:tmpl w:val="D5966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2" w15:restartNumberingAfterBreak="0">
    <w:nsid w:val="080B2FD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C4D2421"/>
    <w:multiLevelType w:val="hybridMultilevel"/>
    <w:tmpl w:val="B2C0121E"/>
    <w:lvl w:ilvl="0" w:tplc="4900EA8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0C1FB8"/>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6"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157901BF"/>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9C97B64"/>
    <w:multiLevelType w:val="hybridMultilevel"/>
    <w:tmpl w:val="37A074F6"/>
    <w:lvl w:ilvl="0" w:tplc="DD36126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61606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1D226B0C"/>
    <w:multiLevelType w:val="hybridMultilevel"/>
    <w:tmpl w:val="D9FC3C12"/>
    <w:lvl w:ilvl="0" w:tplc="9472581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AA257D"/>
    <w:multiLevelType w:val="hybridMultilevel"/>
    <w:tmpl w:val="CAB2A11C"/>
    <w:lvl w:ilvl="0" w:tplc="648CA3C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BA604C"/>
    <w:multiLevelType w:val="hybridMultilevel"/>
    <w:tmpl w:val="E9A63F38"/>
    <w:lvl w:ilvl="0" w:tplc="2A127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3709EA"/>
    <w:multiLevelType w:val="hybridMultilevel"/>
    <w:tmpl w:val="C18EFA1E"/>
    <w:lvl w:ilvl="0" w:tplc="321EF4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872673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298B6B6A"/>
    <w:multiLevelType w:val="hybridMultilevel"/>
    <w:tmpl w:val="22D828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317054A2"/>
    <w:multiLevelType w:val="hybridMultilevel"/>
    <w:tmpl w:val="C73CFCA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20"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A71EB9"/>
    <w:multiLevelType w:val="hybridMultilevel"/>
    <w:tmpl w:val="998614DE"/>
    <w:lvl w:ilvl="0" w:tplc="BBA676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4922C6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5D7A14"/>
    <w:multiLevelType w:val="hybridMultilevel"/>
    <w:tmpl w:val="0F5A447C"/>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7"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F045C24"/>
    <w:multiLevelType w:val="hybridMultilevel"/>
    <w:tmpl w:val="1FA68A62"/>
    <w:lvl w:ilvl="0" w:tplc="648CA3C4">
      <w:start w:val="1"/>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0C35EBD"/>
    <w:multiLevelType w:val="hybridMultilevel"/>
    <w:tmpl w:val="A2A6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496A4E"/>
    <w:multiLevelType w:val="hybridMultilevel"/>
    <w:tmpl w:val="BEAA3820"/>
    <w:lvl w:ilvl="0" w:tplc="648CA3C4">
      <w:start w:val="1"/>
      <w:numFmt w:val="bullet"/>
      <w:lvlText w:val="-"/>
      <w:lvlJc w:val="left"/>
      <w:pPr>
        <w:ind w:left="720" w:hanging="360"/>
      </w:pPr>
      <w:rPr>
        <w:rFonts w:ascii="Times New Roman" w:eastAsia="Times New Rom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62800DB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2"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68654480"/>
    <w:multiLevelType w:val="hybridMultilevel"/>
    <w:tmpl w:val="646E4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6"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73B007FB"/>
    <w:multiLevelType w:val="hybridMultilevel"/>
    <w:tmpl w:val="9604BE5A"/>
    <w:lvl w:ilvl="0" w:tplc="ACA232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75FC2115"/>
    <w:multiLevelType w:val="hybridMultilevel"/>
    <w:tmpl w:val="C73CFCA4"/>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31282D"/>
    <w:multiLevelType w:val="hybridMultilevel"/>
    <w:tmpl w:val="33D4B1E0"/>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7CEB0E7C"/>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2"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38190478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3599756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405569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03395822">
    <w:abstractNumId w:val="39"/>
  </w:num>
  <w:num w:numId="5" w16cid:durableId="199491767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1584917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59219740">
    <w:abstractNumId w:val="21"/>
  </w:num>
  <w:num w:numId="8" w16cid:durableId="66853061">
    <w:abstractNumId w:val="42"/>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56367174">
    <w:abstractNumId w:val="1"/>
  </w:num>
  <w:num w:numId="10" w16cid:durableId="1670213939">
    <w:abstractNumId w:val="6"/>
  </w:num>
  <w:num w:numId="11" w16cid:durableId="658192778">
    <w:abstractNumId w:val="35"/>
  </w:num>
  <w:num w:numId="12" w16cid:durableId="1683971953">
    <w:abstractNumId w:val="24"/>
  </w:num>
  <w:num w:numId="13" w16cid:durableId="1802336773">
    <w:abstractNumId w:val="37"/>
  </w:num>
  <w:num w:numId="14" w16cid:durableId="183179212">
    <w:abstractNumId w:val="9"/>
  </w:num>
  <w:num w:numId="15" w16cid:durableId="101072845">
    <w:abstractNumId w:val="2"/>
  </w:num>
  <w:num w:numId="16" w16cid:durableId="1671985423">
    <w:abstractNumId w:val="41"/>
  </w:num>
  <w:num w:numId="17" w16cid:durableId="527718403">
    <w:abstractNumId w:val="7"/>
  </w:num>
  <w:num w:numId="18" w16cid:durableId="336426665">
    <w:abstractNumId w:val="31"/>
  </w:num>
  <w:num w:numId="19" w16cid:durableId="314071016">
    <w:abstractNumId w:val="4"/>
  </w:num>
  <w:num w:numId="20" w16cid:durableId="254241833">
    <w:abstractNumId w:val="14"/>
  </w:num>
  <w:num w:numId="21" w16cid:durableId="2056931042">
    <w:abstractNumId w:val="23"/>
  </w:num>
  <w:num w:numId="22" w16cid:durableId="277881800">
    <w:abstractNumId w:val="27"/>
  </w:num>
  <w:num w:numId="23" w16cid:durableId="2121104171">
    <w:abstractNumId w:val="20"/>
  </w:num>
  <w:num w:numId="24" w16cid:durableId="1956054883">
    <w:abstractNumId w:val="16"/>
  </w:num>
  <w:num w:numId="25" w16cid:durableId="190805344">
    <w:abstractNumId w:val="28"/>
  </w:num>
  <w:num w:numId="26" w16cid:durableId="2068144370">
    <w:abstractNumId w:val="19"/>
  </w:num>
  <w:num w:numId="27" w16cid:durableId="1851674898">
    <w:abstractNumId w:val="17"/>
  </w:num>
  <w:num w:numId="28" w16cid:durableId="1417090813">
    <w:abstractNumId w:val="11"/>
  </w:num>
  <w:num w:numId="29" w16cid:durableId="616957444">
    <w:abstractNumId w:val="25"/>
  </w:num>
  <w:num w:numId="30" w16cid:durableId="1820688344">
    <w:abstractNumId w:val="38"/>
  </w:num>
  <w:num w:numId="31" w16cid:durableId="1033111621">
    <w:abstractNumId w:val="26"/>
  </w:num>
  <w:num w:numId="32" w16cid:durableId="345443584">
    <w:abstractNumId w:val="18"/>
  </w:num>
  <w:num w:numId="33" w16cid:durableId="252472774">
    <w:abstractNumId w:val="40"/>
  </w:num>
  <w:num w:numId="34" w16cid:durableId="129323278">
    <w:abstractNumId w:val="30"/>
  </w:num>
  <w:num w:numId="35" w16cid:durableId="1779255253">
    <w:abstractNumId w:val="3"/>
  </w:num>
  <w:num w:numId="36" w16cid:durableId="1874225456">
    <w:abstractNumId w:val="12"/>
  </w:num>
  <w:num w:numId="37" w16cid:durableId="526796985">
    <w:abstractNumId w:val="13"/>
  </w:num>
  <w:num w:numId="38" w16cid:durableId="1173452495">
    <w:abstractNumId w:val="15"/>
  </w:num>
  <w:num w:numId="39" w16cid:durableId="306665206">
    <w:abstractNumId w:val="22"/>
  </w:num>
  <w:num w:numId="40" w16cid:durableId="1071073656">
    <w:abstractNumId w:val="10"/>
  </w:num>
  <w:num w:numId="41" w16cid:durableId="1920939527">
    <w:abstractNumId w:val="8"/>
  </w:num>
  <w:num w:numId="42" w16cid:durableId="445200198">
    <w:abstractNumId w:val="32"/>
  </w:num>
  <w:num w:numId="43" w16cid:durableId="2085374188">
    <w:abstractNumId w:val="36"/>
  </w:num>
  <w:num w:numId="44" w16cid:durableId="1384259358">
    <w:abstractNumId w:val="33"/>
  </w:num>
  <w:num w:numId="45" w16cid:durableId="1804080769">
    <w:abstractNumId w:val="29"/>
  </w:num>
  <w:num w:numId="46" w16cid:durableId="1442216097">
    <w:abstractNumId w:val="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sv-SE"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695"/>
    <w:rsid w:val="00001BC7"/>
    <w:rsid w:val="00001FF0"/>
    <w:rsid w:val="00002A2C"/>
    <w:rsid w:val="00002B4E"/>
    <w:rsid w:val="000035B2"/>
    <w:rsid w:val="00003B41"/>
    <w:rsid w:val="00004065"/>
    <w:rsid w:val="00004424"/>
    <w:rsid w:val="00004E4F"/>
    <w:rsid w:val="00005225"/>
    <w:rsid w:val="0000576E"/>
    <w:rsid w:val="0000665E"/>
    <w:rsid w:val="0000684B"/>
    <w:rsid w:val="00006CA1"/>
    <w:rsid w:val="000076E9"/>
    <w:rsid w:val="00007B4C"/>
    <w:rsid w:val="00011E42"/>
    <w:rsid w:val="000133FC"/>
    <w:rsid w:val="00013A17"/>
    <w:rsid w:val="0001511B"/>
    <w:rsid w:val="00016123"/>
    <w:rsid w:val="000172F0"/>
    <w:rsid w:val="000176F5"/>
    <w:rsid w:val="0002052C"/>
    <w:rsid w:val="00021743"/>
    <w:rsid w:val="00021CAE"/>
    <w:rsid w:val="00021F19"/>
    <w:rsid w:val="000224EE"/>
    <w:rsid w:val="0002357C"/>
    <w:rsid w:val="00024338"/>
    <w:rsid w:val="000243FC"/>
    <w:rsid w:val="00024952"/>
    <w:rsid w:val="00025358"/>
    <w:rsid w:val="000255E6"/>
    <w:rsid w:val="000259ED"/>
    <w:rsid w:val="00025E46"/>
    <w:rsid w:val="000268B8"/>
    <w:rsid w:val="00026ED2"/>
    <w:rsid w:val="00026F21"/>
    <w:rsid w:val="00027CB7"/>
    <w:rsid w:val="000301DB"/>
    <w:rsid w:val="0003026B"/>
    <w:rsid w:val="000302CC"/>
    <w:rsid w:val="00031F9D"/>
    <w:rsid w:val="00031FC0"/>
    <w:rsid w:val="000324A0"/>
    <w:rsid w:val="0003285C"/>
    <w:rsid w:val="00032FB1"/>
    <w:rsid w:val="00033213"/>
    <w:rsid w:val="000351EF"/>
    <w:rsid w:val="0003527C"/>
    <w:rsid w:val="00035744"/>
    <w:rsid w:val="00035E3A"/>
    <w:rsid w:val="00035FFE"/>
    <w:rsid w:val="0003732D"/>
    <w:rsid w:val="000379E3"/>
    <w:rsid w:val="00040B6E"/>
    <w:rsid w:val="00040B9B"/>
    <w:rsid w:val="00040BC7"/>
    <w:rsid w:val="00041910"/>
    <w:rsid w:val="00041B0F"/>
    <w:rsid w:val="00042374"/>
    <w:rsid w:val="0004301E"/>
    <w:rsid w:val="00043024"/>
    <w:rsid w:val="00044A05"/>
    <w:rsid w:val="00044B4C"/>
    <w:rsid w:val="000459BE"/>
    <w:rsid w:val="00045E08"/>
    <w:rsid w:val="00050318"/>
    <w:rsid w:val="00050545"/>
    <w:rsid w:val="00050957"/>
    <w:rsid w:val="00051788"/>
    <w:rsid w:val="00051C39"/>
    <w:rsid w:val="000523C0"/>
    <w:rsid w:val="000527A5"/>
    <w:rsid w:val="000531E5"/>
    <w:rsid w:val="00053474"/>
    <w:rsid w:val="00053B21"/>
    <w:rsid w:val="00053BDB"/>
    <w:rsid w:val="00054BC2"/>
    <w:rsid w:val="000554F4"/>
    <w:rsid w:val="0005634C"/>
    <w:rsid w:val="00056D35"/>
    <w:rsid w:val="00056E8E"/>
    <w:rsid w:val="00056EDD"/>
    <w:rsid w:val="00056FBB"/>
    <w:rsid w:val="0005737D"/>
    <w:rsid w:val="000578FA"/>
    <w:rsid w:val="00057DED"/>
    <w:rsid w:val="00060CF2"/>
    <w:rsid w:val="00060EEF"/>
    <w:rsid w:val="00061A8B"/>
    <w:rsid w:val="00061C52"/>
    <w:rsid w:val="0006353B"/>
    <w:rsid w:val="00063A62"/>
    <w:rsid w:val="00063BE7"/>
    <w:rsid w:val="000645B4"/>
    <w:rsid w:val="00066378"/>
    <w:rsid w:val="00066A4C"/>
    <w:rsid w:val="00066EE3"/>
    <w:rsid w:val="0006720F"/>
    <w:rsid w:val="0006789A"/>
    <w:rsid w:val="0007005D"/>
    <w:rsid w:val="00070629"/>
    <w:rsid w:val="000721FC"/>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2E1A"/>
    <w:rsid w:val="000840C0"/>
    <w:rsid w:val="0008566E"/>
    <w:rsid w:val="000858A1"/>
    <w:rsid w:val="000864C9"/>
    <w:rsid w:val="00086EB0"/>
    <w:rsid w:val="00087799"/>
    <w:rsid w:val="000906ED"/>
    <w:rsid w:val="00090EB1"/>
    <w:rsid w:val="00091476"/>
    <w:rsid w:val="0009154D"/>
    <w:rsid w:val="0009326E"/>
    <w:rsid w:val="0009336F"/>
    <w:rsid w:val="0009398E"/>
    <w:rsid w:val="00093FD9"/>
    <w:rsid w:val="00094B75"/>
    <w:rsid w:val="00094D01"/>
    <w:rsid w:val="00095687"/>
    <w:rsid w:val="00095D89"/>
    <w:rsid w:val="000962AD"/>
    <w:rsid w:val="000968A7"/>
    <w:rsid w:val="00097274"/>
    <w:rsid w:val="00097B64"/>
    <w:rsid w:val="00097E22"/>
    <w:rsid w:val="00097E2C"/>
    <w:rsid w:val="000A00B8"/>
    <w:rsid w:val="000A01EE"/>
    <w:rsid w:val="000A0579"/>
    <w:rsid w:val="000A0A66"/>
    <w:rsid w:val="000A0E4A"/>
    <w:rsid w:val="000A11B4"/>
    <w:rsid w:val="000A1E9C"/>
    <w:rsid w:val="000A2628"/>
    <w:rsid w:val="000A35F8"/>
    <w:rsid w:val="000A3C2D"/>
    <w:rsid w:val="000A3E09"/>
    <w:rsid w:val="000A3F3A"/>
    <w:rsid w:val="000A505A"/>
    <w:rsid w:val="000A595A"/>
    <w:rsid w:val="000A59EA"/>
    <w:rsid w:val="000A67D0"/>
    <w:rsid w:val="000A7CED"/>
    <w:rsid w:val="000B17DF"/>
    <w:rsid w:val="000B19D0"/>
    <w:rsid w:val="000B30E0"/>
    <w:rsid w:val="000B3965"/>
    <w:rsid w:val="000B3A01"/>
    <w:rsid w:val="000B4334"/>
    <w:rsid w:val="000B4A7F"/>
    <w:rsid w:val="000B4BCC"/>
    <w:rsid w:val="000B557C"/>
    <w:rsid w:val="000B562F"/>
    <w:rsid w:val="000B5E5E"/>
    <w:rsid w:val="000B641D"/>
    <w:rsid w:val="000B7388"/>
    <w:rsid w:val="000B76DA"/>
    <w:rsid w:val="000C087C"/>
    <w:rsid w:val="000C127F"/>
    <w:rsid w:val="000C1921"/>
    <w:rsid w:val="000C1C22"/>
    <w:rsid w:val="000C2644"/>
    <w:rsid w:val="000C42A7"/>
    <w:rsid w:val="000C4F72"/>
    <w:rsid w:val="000C51C6"/>
    <w:rsid w:val="000C51EA"/>
    <w:rsid w:val="000C5BE0"/>
    <w:rsid w:val="000C60E7"/>
    <w:rsid w:val="000C7506"/>
    <w:rsid w:val="000D050B"/>
    <w:rsid w:val="000D0E3D"/>
    <w:rsid w:val="000D2A24"/>
    <w:rsid w:val="000D45C9"/>
    <w:rsid w:val="000D5C69"/>
    <w:rsid w:val="000D6AA9"/>
    <w:rsid w:val="000D6E60"/>
    <w:rsid w:val="000D7462"/>
    <w:rsid w:val="000D7973"/>
    <w:rsid w:val="000E0751"/>
    <w:rsid w:val="000E0994"/>
    <w:rsid w:val="000E0BD2"/>
    <w:rsid w:val="000E19A7"/>
    <w:rsid w:val="000E2DC9"/>
    <w:rsid w:val="000E3321"/>
    <w:rsid w:val="000E461C"/>
    <w:rsid w:val="000E5783"/>
    <w:rsid w:val="000E5D13"/>
    <w:rsid w:val="000E5EBF"/>
    <w:rsid w:val="000E618A"/>
    <w:rsid w:val="000E690B"/>
    <w:rsid w:val="000E74A7"/>
    <w:rsid w:val="000E7FE5"/>
    <w:rsid w:val="000F0B9E"/>
    <w:rsid w:val="000F0D9E"/>
    <w:rsid w:val="000F1E50"/>
    <w:rsid w:val="000F41DE"/>
    <w:rsid w:val="000F4522"/>
    <w:rsid w:val="000F5983"/>
    <w:rsid w:val="000F73C0"/>
    <w:rsid w:val="000F7CF0"/>
    <w:rsid w:val="00100FA4"/>
    <w:rsid w:val="001013C0"/>
    <w:rsid w:val="00101571"/>
    <w:rsid w:val="00102195"/>
    <w:rsid w:val="00102C01"/>
    <w:rsid w:val="00104361"/>
    <w:rsid w:val="0010478B"/>
    <w:rsid w:val="00104EFB"/>
    <w:rsid w:val="00105513"/>
    <w:rsid w:val="00106747"/>
    <w:rsid w:val="00106FFC"/>
    <w:rsid w:val="00107593"/>
    <w:rsid w:val="001076A9"/>
    <w:rsid w:val="00107904"/>
    <w:rsid w:val="00110795"/>
    <w:rsid w:val="0011084B"/>
    <w:rsid w:val="00110BFA"/>
    <w:rsid w:val="00110C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06C"/>
    <w:rsid w:val="00117AAE"/>
    <w:rsid w:val="00120DB2"/>
    <w:rsid w:val="00120F27"/>
    <w:rsid w:val="00121744"/>
    <w:rsid w:val="001218ED"/>
    <w:rsid w:val="001222C1"/>
    <w:rsid w:val="00122A8D"/>
    <w:rsid w:val="00125407"/>
    <w:rsid w:val="00125567"/>
    <w:rsid w:val="00125A88"/>
    <w:rsid w:val="00125B9F"/>
    <w:rsid w:val="001264B1"/>
    <w:rsid w:val="001265AC"/>
    <w:rsid w:val="00126A2A"/>
    <w:rsid w:val="00126AA3"/>
    <w:rsid w:val="00126D1A"/>
    <w:rsid w:val="001318C8"/>
    <w:rsid w:val="00131FC6"/>
    <w:rsid w:val="0013204F"/>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5A2"/>
    <w:rsid w:val="001517B5"/>
    <w:rsid w:val="00151C6B"/>
    <w:rsid w:val="001532F8"/>
    <w:rsid w:val="0015382B"/>
    <w:rsid w:val="0015416A"/>
    <w:rsid w:val="00154365"/>
    <w:rsid w:val="001543DB"/>
    <w:rsid w:val="00155751"/>
    <w:rsid w:val="0015749B"/>
    <w:rsid w:val="0016034B"/>
    <w:rsid w:val="00161C57"/>
    <w:rsid w:val="001623E4"/>
    <w:rsid w:val="001629DA"/>
    <w:rsid w:val="00162B0D"/>
    <w:rsid w:val="00163FF3"/>
    <w:rsid w:val="001643D5"/>
    <w:rsid w:val="00164C45"/>
    <w:rsid w:val="001650A1"/>
    <w:rsid w:val="001662C9"/>
    <w:rsid w:val="00166B14"/>
    <w:rsid w:val="0016767B"/>
    <w:rsid w:val="00167741"/>
    <w:rsid w:val="00167810"/>
    <w:rsid w:val="001679A5"/>
    <w:rsid w:val="00167C91"/>
    <w:rsid w:val="00167F60"/>
    <w:rsid w:val="001705B1"/>
    <w:rsid w:val="001715D4"/>
    <w:rsid w:val="00171A8F"/>
    <w:rsid w:val="001725B6"/>
    <w:rsid w:val="00172D27"/>
    <w:rsid w:val="001731CF"/>
    <w:rsid w:val="001753FA"/>
    <w:rsid w:val="0017552B"/>
    <w:rsid w:val="001759D9"/>
    <w:rsid w:val="00175AB3"/>
    <w:rsid w:val="00175D68"/>
    <w:rsid w:val="0017788B"/>
    <w:rsid w:val="00177E2C"/>
    <w:rsid w:val="00180054"/>
    <w:rsid w:val="0018331E"/>
    <w:rsid w:val="00183693"/>
    <w:rsid w:val="00183E47"/>
    <w:rsid w:val="001851AB"/>
    <w:rsid w:val="001852AD"/>
    <w:rsid w:val="00185518"/>
    <w:rsid w:val="001859FA"/>
    <w:rsid w:val="00185AEF"/>
    <w:rsid w:val="00185CF1"/>
    <w:rsid w:val="001873FF"/>
    <w:rsid w:val="0018757B"/>
    <w:rsid w:val="0018776C"/>
    <w:rsid w:val="00187897"/>
    <w:rsid w:val="00190181"/>
    <w:rsid w:val="001918DB"/>
    <w:rsid w:val="001920C9"/>
    <w:rsid w:val="00192258"/>
    <w:rsid w:val="00193374"/>
    <w:rsid w:val="001939E6"/>
    <w:rsid w:val="00193B86"/>
    <w:rsid w:val="00194684"/>
    <w:rsid w:val="00194909"/>
    <w:rsid w:val="0019491D"/>
    <w:rsid w:val="0019535E"/>
    <w:rsid w:val="001966FA"/>
    <w:rsid w:val="0019671F"/>
    <w:rsid w:val="001968C8"/>
    <w:rsid w:val="00196A7C"/>
    <w:rsid w:val="0019756E"/>
    <w:rsid w:val="001A02F4"/>
    <w:rsid w:val="001A1078"/>
    <w:rsid w:val="001A14D9"/>
    <w:rsid w:val="001A2DA5"/>
    <w:rsid w:val="001A31AA"/>
    <w:rsid w:val="001A31D4"/>
    <w:rsid w:val="001A45C5"/>
    <w:rsid w:val="001A47EE"/>
    <w:rsid w:val="001A4C19"/>
    <w:rsid w:val="001A53B3"/>
    <w:rsid w:val="001A5D9F"/>
    <w:rsid w:val="001B0B6E"/>
    <w:rsid w:val="001B1A8B"/>
    <w:rsid w:val="001B3EE1"/>
    <w:rsid w:val="001B50A5"/>
    <w:rsid w:val="001B7401"/>
    <w:rsid w:val="001B7745"/>
    <w:rsid w:val="001C0CDA"/>
    <w:rsid w:val="001C193A"/>
    <w:rsid w:val="001C3104"/>
    <w:rsid w:val="001C4B85"/>
    <w:rsid w:val="001C5179"/>
    <w:rsid w:val="001C57E6"/>
    <w:rsid w:val="001C5B8F"/>
    <w:rsid w:val="001C6638"/>
    <w:rsid w:val="001C79BE"/>
    <w:rsid w:val="001D0D3C"/>
    <w:rsid w:val="001D0DC4"/>
    <w:rsid w:val="001D1853"/>
    <w:rsid w:val="001D3529"/>
    <w:rsid w:val="001D5057"/>
    <w:rsid w:val="001D5DEE"/>
    <w:rsid w:val="001D6F61"/>
    <w:rsid w:val="001D714B"/>
    <w:rsid w:val="001D799B"/>
    <w:rsid w:val="001D7A0D"/>
    <w:rsid w:val="001D7CC1"/>
    <w:rsid w:val="001E03E0"/>
    <w:rsid w:val="001E0729"/>
    <w:rsid w:val="001E0A98"/>
    <w:rsid w:val="001E112D"/>
    <w:rsid w:val="001E1743"/>
    <w:rsid w:val="001E1B43"/>
    <w:rsid w:val="001E1F4D"/>
    <w:rsid w:val="001E2D80"/>
    <w:rsid w:val="001E45F1"/>
    <w:rsid w:val="001E4758"/>
    <w:rsid w:val="001E6177"/>
    <w:rsid w:val="001E69EF"/>
    <w:rsid w:val="001E7419"/>
    <w:rsid w:val="001E7AC6"/>
    <w:rsid w:val="001E7B2A"/>
    <w:rsid w:val="001E7C2D"/>
    <w:rsid w:val="001E7E0F"/>
    <w:rsid w:val="001F076A"/>
    <w:rsid w:val="001F0A60"/>
    <w:rsid w:val="001F179C"/>
    <w:rsid w:val="001F479A"/>
    <w:rsid w:val="001F59EF"/>
    <w:rsid w:val="001F63EF"/>
    <w:rsid w:val="001F715B"/>
    <w:rsid w:val="001F7B83"/>
    <w:rsid w:val="002018D3"/>
    <w:rsid w:val="00201E08"/>
    <w:rsid w:val="00202AD7"/>
    <w:rsid w:val="00202ADF"/>
    <w:rsid w:val="00203C24"/>
    <w:rsid w:val="00203F39"/>
    <w:rsid w:val="00203FC0"/>
    <w:rsid w:val="00205CC9"/>
    <w:rsid w:val="00205E99"/>
    <w:rsid w:val="00206DEC"/>
    <w:rsid w:val="002104DB"/>
    <w:rsid w:val="00210573"/>
    <w:rsid w:val="00210DE4"/>
    <w:rsid w:val="002111B2"/>
    <w:rsid w:val="00212570"/>
    <w:rsid w:val="00214208"/>
    <w:rsid w:val="00214D4F"/>
    <w:rsid w:val="00215001"/>
    <w:rsid w:val="00215848"/>
    <w:rsid w:val="002171BB"/>
    <w:rsid w:val="002173D9"/>
    <w:rsid w:val="0022087F"/>
    <w:rsid w:val="00220F3E"/>
    <w:rsid w:val="0022133C"/>
    <w:rsid w:val="00221966"/>
    <w:rsid w:val="00221ED4"/>
    <w:rsid w:val="0022241B"/>
    <w:rsid w:val="00222631"/>
    <w:rsid w:val="002228D1"/>
    <w:rsid w:val="002230EB"/>
    <w:rsid w:val="002235E7"/>
    <w:rsid w:val="00223E14"/>
    <w:rsid w:val="002243DF"/>
    <w:rsid w:val="00226CE0"/>
    <w:rsid w:val="00226D25"/>
    <w:rsid w:val="00227B2B"/>
    <w:rsid w:val="00227E27"/>
    <w:rsid w:val="00227FE1"/>
    <w:rsid w:val="00230324"/>
    <w:rsid w:val="00230327"/>
    <w:rsid w:val="00230984"/>
    <w:rsid w:val="00231F46"/>
    <w:rsid w:val="002332D6"/>
    <w:rsid w:val="002343FF"/>
    <w:rsid w:val="002346F9"/>
    <w:rsid w:val="00234CC7"/>
    <w:rsid w:val="002352A1"/>
    <w:rsid w:val="00235D67"/>
    <w:rsid w:val="00236B44"/>
    <w:rsid w:val="00236D56"/>
    <w:rsid w:val="00237CD3"/>
    <w:rsid w:val="00237FDA"/>
    <w:rsid w:val="002408BE"/>
    <w:rsid w:val="00241281"/>
    <w:rsid w:val="00242B77"/>
    <w:rsid w:val="0024363C"/>
    <w:rsid w:val="00245B24"/>
    <w:rsid w:val="00246B61"/>
    <w:rsid w:val="00247AF0"/>
    <w:rsid w:val="00250218"/>
    <w:rsid w:val="00250262"/>
    <w:rsid w:val="002509D0"/>
    <w:rsid w:val="00251B15"/>
    <w:rsid w:val="00253327"/>
    <w:rsid w:val="0025373D"/>
    <w:rsid w:val="002542BB"/>
    <w:rsid w:val="002547EB"/>
    <w:rsid w:val="00255AFA"/>
    <w:rsid w:val="00255EAD"/>
    <w:rsid w:val="0026077C"/>
    <w:rsid w:val="0026138A"/>
    <w:rsid w:val="00261BB3"/>
    <w:rsid w:val="00261E2B"/>
    <w:rsid w:val="00262700"/>
    <w:rsid w:val="00262AE2"/>
    <w:rsid w:val="00262E5F"/>
    <w:rsid w:val="0026390A"/>
    <w:rsid w:val="00264381"/>
    <w:rsid w:val="00264656"/>
    <w:rsid w:val="00265267"/>
    <w:rsid w:val="00265343"/>
    <w:rsid w:val="00266436"/>
    <w:rsid w:val="00266742"/>
    <w:rsid w:val="002667DA"/>
    <w:rsid w:val="00266B89"/>
    <w:rsid w:val="002714DF"/>
    <w:rsid w:val="0027274E"/>
    <w:rsid w:val="00272BF3"/>
    <w:rsid w:val="00273259"/>
    <w:rsid w:val="0027328C"/>
    <w:rsid w:val="00273A6D"/>
    <w:rsid w:val="00273B33"/>
    <w:rsid w:val="00273EB9"/>
    <w:rsid w:val="002742D0"/>
    <w:rsid w:val="00275844"/>
    <w:rsid w:val="0027597C"/>
    <w:rsid w:val="00275C10"/>
    <w:rsid w:val="00276050"/>
    <w:rsid w:val="00276891"/>
    <w:rsid w:val="002772D9"/>
    <w:rsid w:val="00277997"/>
    <w:rsid w:val="00277CA2"/>
    <w:rsid w:val="00280E39"/>
    <w:rsid w:val="00280F22"/>
    <w:rsid w:val="00281795"/>
    <w:rsid w:val="00281C1A"/>
    <w:rsid w:val="00282398"/>
    <w:rsid w:val="002825A1"/>
    <w:rsid w:val="0028322C"/>
    <w:rsid w:val="002835C8"/>
    <w:rsid w:val="00283B69"/>
    <w:rsid w:val="00283CE0"/>
    <w:rsid w:val="00284F70"/>
    <w:rsid w:val="0028616A"/>
    <w:rsid w:val="00287178"/>
    <w:rsid w:val="0028784E"/>
    <w:rsid w:val="00287B08"/>
    <w:rsid w:val="00291C33"/>
    <w:rsid w:val="002941B3"/>
    <w:rsid w:val="002954CC"/>
    <w:rsid w:val="002954F1"/>
    <w:rsid w:val="00295F08"/>
    <w:rsid w:val="00296D99"/>
    <w:rsid w:val="002970B0"/>
    <w:rsid w:val="0029720E"/>
    <w:rsid w:val="002976F9"/>
    <w:rsid w:val="002A10E3"/>
    <w:rsid w:val="002A13BC"/>
    <w:rsid w:val="002A1469"/>
    <w:rsid w:val="002A1601"/>
    <w:rsid w:val="002A1CF7"/>
    <w:rsid w:val="002A1F2B"/>
    <w:rsid w:val="002A2A7B"/>
    <w:rsid w:val="002A2F03"/>
    <w:rsid w:val="002A30EE"/>
    <w:rsid w:val="002A352B"/>
    <w:rsid w:val="002A42F8"/>
    <w:rsid w:val="002A4EB3"/>
    <w:rsid w:val="002A5B38"/>
    <w:rsid w:val="002B0A1B"/>
    <w:rsid w:val="002B15A0"/>
    <w:rsid w:val="002B2853"/>
    <w:rsid w:val="002B5728"/>
    <w:rsid w:val="002B5A86"/>
    <w:rsid w:val="002B607F"/>
    <w:rsid w:val="002B7961"/>
    <w:rsid w:val="002C08F5"/>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53B5"/>
    <w:rsid w:val="002D621A"/>
    <w:rsid w:val="002D64CA"/>
    <w:rsid w:val="002D6A82"/>
    <w:rsid w:val="002D797D"/>
    <w:rsid w:val="002E01CC"/>
    <w:rsid w:val="002E35D6"/>
    <w:rsid w:val="002E4A00"/>
    <w:rsid w:val="002E596A"/>
    <w:rsid w:val="002E673F"/>
    <w:rsid w:val="002E6B1B"/>
    <w:rsid w:val="002E7302"/>
    <w:rsid w:val="002E7E0D"/>
    <w:rsid w:val="002E7EFC"/>
    <w:rsid w:val="002F04C8"/>
    <w:rsid w:val="002F0628"/>
    <w:rsid w:val="002F0D78"/>
    <w:rsid w:val="002F0F0C"/>
    <w:rsid w:val="002F11D7"/>
    <w:rsid w:val="002F1C0E"/>
    <w:rsid w:val="002F2AF3"/>
    <w:rsid w:val="002F2F17"/>
    <w:rsid w:val="002F33B8"/>
    <w:rsid w:val="002F38BB"/>
    <w:rsid w:val="002F3E1D"/>
    <w:rsid w:val="002F499E"/>
    <w:rsid w:val="002F5AE4"/>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2AB"/>
    <w:rsid w:val="00305D4B"/>
    <w:rsid w:val="00306427"/>
    <w:rsid w:val="0030672C"/>
    <w:rsid w:val="00306F35"/>
    <w:rsid w:val="00310141"/>
    <w:rsid w:val="003110BE"/>
    <w:rsid w:val="00311897"/>
    <w:rsid w:val="00312502"/>
    <w:rsid w:val="0031288E"/>
    <w:rsid w:val="0031294F"/>
    <w:rsid w:val="00312951"/>
    <w:rsid w:val="00312B9A"/>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2E34"/>
    <w:rsid w:val="00323963"/>
    <w:rsid w:val="00323B09"/>
    <w:rsid w:val="00323F85"/>
    <w:rsid w:val="00324437"/>
    <w:rsid w:val="00324D54"/>
    <w:rsid w:val="003253E9"/>
    <w:rsid w:val="00325723"/>
    <w:rsid w:val="00325A08"/>
    <w:rsid w:val="00326902"/>
    <w:rsid w:val="00330749"/>
    <w:rsid w:val="0033083F"/>
    <w:rsid w:val="003312D3"/>
    <w:rsid w:val="00332586"/>
    <w:rsid w:val="00332A60"/>
    <w:rsid w:val="00333158"/>
    <w:rsid w:val="003333D3"/>
    <w:rsid w:val="00333A4C"/>
    <w:rsid w:val="0033486B"/>
    <w:rsid w:val="0033486E"/>
    <w:rsid w:val="00334A27"/>
    <w:rsid w:val="00335B5C"/>
    <w:rsid w:val="00336382"/>
    <w:rsid w:val="0033771F"/>
    <w:rsid w:val="00337C0E"/>
    <w:rsid w:val="00340C1B"/>
    <w:rsid w:val="0034137B"/>
    <w:rsid w:val="00341905"/>
    <w:rsid w:val="00341E35"/>
    <w:rsid w:val="0034219A"/>
    <w:rsid w:val="0034362E"/>
    <w:rsid w:val="003440A3"/>
    <w:rsid w:val="00344667"/>
    <w:rsid w:val="00345588"/>
    <w:rsid w:val="003458D0"/>
    <w:rsid w:val="003466A3"/>
    <w:rsid w:val="0035099A"/>
    <w:rsid w:val="003519AF"/>
    <w:rsid w:val="003527DD"/>
    <w:rsid w:val="00352C9D"/>
    <w:rsid w:val="003542FC"/>
    <w:rsid w:val="00354AC7"/>
    <w:rsid w:val="003567BE"/>
    <w:rsid w:val="00356DED"/>
    <w:rsid w:val="00356FD9"/>
    <w:rsid w:val="00360017"/>
    <w:rsid w:val="00360436"/>
    <w:rsid w:val="00360F8E"/>
    <w:rsid w:val="00361280"/>
    <w:rsid w:val="00362BA6"/>
    <w:rsid w:val="00362E22"/>
    <w:rsid w:val="00362F54"/>
    <w:rsid w:val="00363F46"/>
    <w:rsid w:val="003640D5"/>
    <w:rsid w:val="00364101"/>
    <w:rsid w:val="003653F0"/>
    <w:rsid w:val="00365C67"/>
    <w:rsid w:val="00365F6D"/>
    <w:rsid w:val="00366598"/>
    <w:rsid w:val="00366EDD"/>
    <w:rsid w:val="0036730F"/>
    <w:rsid w:val="003673F2"/>
    <w:rsid w:val="00367A21"/>
    <w:rsid w:val="00367B7D"/>
    <w:rsid w:val="00367C0E"/>
    <w:rsid w:val="00367C2B"/>
    <w:rsid w:val="00370010"/>
    <w:rsid w:val="00370399"/>
    <w:rsid w:val="00370CD1"/>
    <w:rsid w:val="0037281B"/>
    <w:rsid w:val="00373129"/>
    <w:rsid w:val="00373385"/>
    <w:rsid w:val="003738E7"/>
    <w:rsid w:val="0037434B"/>
    <w:rsid w:val="00374ADA"/>
    <w:rsid w:val="00374CDD"/>
    <w:rsid w:val="003753CA"/>
    <w:rsid w:val="003757F2"/>
    <w:rsid w:val="00376F53"/>
    <w:rsid w:val="003773C0"/>
    <w:rsid w:val="0037756C"/>
    <w:rsid w:val="00377FFC"/>
    <w:rsid w:val="00380007"/>
    <w:rsid w:val="00380508"/>
    <w:rsid w:val="00380BCA"/>
    <w:rsid w:val="00380E7F"/>
    <w:rsid w:val="00380F58"/>
    <w:rsid w:val="0038152C"/>
    <w:rsid w:val="00383AA7"/>
    <w:rsid w:val="00383D68"/>
    <w:rsid w:val="00383EEC"/>
    <w:rsid w:val="00383F75"/>
    <w:rsid w:val="00383FFC"/>
    <w:rsid w:val="003840CE"/>
    <w:rsid w:val="003842C3"/>
    <w:rsid w:val="00384E8C"/>
    <w:rsid w:val="00385016"/>
    <w:rsid w:val="00385272"/>
    <w:rsid w:val="0038589D"/>
    <w:rsid w:val="00385FB5"/>
    <w:rsid w:val="003868FB"/>
    <w:rsid w:val="00386D0C"/>
    <w:rsid w:val="0038760E"/>
    <w:rsid w:val="00391B4D"/>
    <w:rsid w:val="00391EC8"/>
    <w:rsid w:val="00392524"/>
    <w:rsid w:val="00394915"/>
    <w:rsid w:val="00394CE7"/>
    <w:rsid w:val="00397052"/>
    <w:rsid w:val="0039790A"/>
    <w:rsid w:val="00397CE0"/>
    <w:rsid w:val="003A04E3"/>
    <w:rsid w:val="003A073F"/>
    <w:rsid w:val="003A187E"/>
    <w:rsid w:val="003A1B84"/>
    <w:rsid w:val="003A2183"/>
    <w:rsid w:val="003A2340"/>
    <w:rsid w:val="003A25E4"/>
    <w:rsid w:val="003A2A44"/>
    <w:rsid w:val="003A2E6A"/>
    <w:rsid w:val="003A399C"/>
    <w:rsid w:val="003A3C1B"/>
    <w:rsid w:val="003A3DCD"/>
    <w:rsid w:val="003A43DE"/>
    <w:rsid w:val="003A49B5"/>
    <w:rsid w:val="003A7249"/>
    <w:rsid w:val="003A7912"/>
    <w:rsid w:val="003B036E"/>
    <w:rsid w:val="003B0971"/>
    <w:rsid w:val="003B0A14"/>
    <w:rsid w:val="003B143D"/>
    <w:rsid w:val="003B1940"/>
    <w:rsid w:val="003B2462"/>
    <w:rsid w:val="003B246F"/>
    <w:rsid w:val="003B3E7E"/>
    <w:rsid w:val="003B5CAB"/>
    <w:rsid w:val="003B7066"/>
    <w:rsid w:val="003B78AC"/>
    <w:rsid w:val="003B7EC1"/>
    <w:rsid w:val="003C0024"/>
    <w:rsid w:val="003C00A2"/>
    <w:rsid w:val="003C0A81"/>
    <w:rsid w:val="003C1CCC"/>
    <w:rsid w:val="003C2043"/>
    <w:rsid w:val="003C2250"/>
    <w:rsid w:val="003C4463"/>
    <w:rsid w:val="003C4CAB"/>
    <w:rsid w:val="003C659F"/>
    <w:rsid w:val="003C699C"/>
    <w:rsid w:val="003C6C85"/>
    <w:rsid w:val="003C6F58"/>
    <w:rsid w:val="003C7B4E"/>
    <w:rsid w:val="003C7BD5"/>
    <w:rsid w:val="003D0114"/>
    <w:rsid w:val="003D0A6E"/>
    <w:rsid w:val="003D0AAA"/>
    <w:rsid w:val="003D228F"/>
    <w:rsid w:val="003D38E4"/>
    <w:rsid w:val="003D47C3"/>
    <w:rsid w:val="003D4CEC"/>
    <w:rsid w:val="003D4EF2"/>
    <w:rsid w:val="003D59D5"/>
    <w:rsid w:val="003D5DEA"/>
    <w:rsid w:val="003D6073"/>
    <w:rsid w:val="003D64C4"/>
    <w:rsid w:val="003D753D"/>
    <w:rsid w:val="003E2030"/>
    <w:rsid w:val="003E2697"/>
    <w:rsid w:val="003E2E7E"/>
    <w:rsid w:val="003E3112"/>
    <w:rsid w:val="003E3D82"/>
    <w:rsid w:val="003E3FA1"/>
    <w:rsid w:val="003E56D8"/>
    <w:rsid w:val="003E591F"/>
    <w:rsid w:val="003E5A06"/>
    <w:rsid w:val="003E5A54"/>
    <w:rsid w:val="003E7AD5"/>
    <w:rsid w:val="003F0194"/>
    <w:rsid w:val="003F17BA"/>
    <w:rsid w:val="003F1DC4"/>
    <w:rsid w:val="003F3D76"/>
    <w:rsid w:val="003F4307"/>
    <w:rsid w:val="003F436C"/>
    <w:rsid w:val="003F46D1"/>
    <w:rsid w:val="003F6969"/>
    <w:rsid w:val="003F6FBE"/>
    <w:rsid w:val="003F727B"/>
    <w:rsid w:val="003F77E2"/>
    <w:rsid w:val="00401245"/>
    <w:rsid w:val="004013F3"/>
    <w:rsid w:val="00401418"/>
    <w:rsid w:val="004022CB"/>
    <w:rsid w:val="004023F2"/>
    <w:rsid w:val="004056CB"/>
    <w:rsid w:val="00406096"/>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09ED"/>
    <w:rsid w:val="00421C9C"/>
    <w:rsid w:val="00423275"/>
    <w:rsid w:val="0042414A"/>
    <w:rsid w:val="00424491"/>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7054"/>
    <w:rsid w:val="00437645"/>
    <w:rsid w:val="004405DB"/>
    <w:rsid w:val="00440AC3"/>
    <w:rsid w:val="00440D7A"/>
    <w:rsid w:val="00440EA2"/>
    <w:rsid w:val="004410AD"/>
    <w:rsid w:val="00441909"/>
    <w:rsid w:val="00441AC0"/>
    <w:rsid w:val="00442174"/>
    <w:rsid w:val="00442549"/>
    <w:rsid w:val="0044493E"/>
    <w:rsid w:val="00444F50"/>
    <w:rsid w:val="00446921"/>
    <w:rsid w:val="004505D5"/>
    <w:rsid w:val="004508F4"/>
    <w:rsid w:val="00450B99"/>
    <w:rsid w:val="0045163F"/>
    <w:rsid w:val="00451FC4"/>
    <w:rsid w:val="00452702"/>
    <w:rsid w:val="004530B2"/>
    <w:rsid w:val="00454FEA"/>
    <w:rsid w:val="004564B4"/>
    <w:rsid w:val="004570AC"/>
    <w:rsid w:val="00457767"/>
    <w:rsid w:val="00457CEC"/>
    <w:rsid w:val="00457D58"/>
    <w:rsid w:val="004611DF"/>
    <w:rsid w:val="0046122B"/>
    <w:rsid w:val="00461410"/>
    <w:rsid w:val="0046218F"/>
    <w:rsid w:val="00462401"/>
    <w:rsid w:val="00463D7D"/>
    <w:rsid w:val="00463EFD"/>
    <w:rsid w:val="00464E07"/>
    <w:rsid w:val="00465150"/>
    <w:rsid w:val="00466355"/>
    <w:rsid w:val="0046674D"/>
    <w:rsid w:val="0046704B"/>
    <w:rsid w:val="00467F04"/>
    <w:rsid w:val="004713C1"/>
    <w:rsid w:val="004716C4"/>
    <w:rsid w:val="00471C21"/>
    <w:rsid w:val="00473BEF"/>
    <w:rsid w:val="00474181"/>
    <w:rsid w:val="00474920"/>
    <w:rsid w:val="00474C95"/>
    <w:rsid w:val="0047511F"/>
    <w:rsid w:val="004762AE"/>
    <w:rsid w:val="00476399"/>
    <w:rsid w:val="0047674A"/>
    <w:rsid w:val="004775D5"/>
    <w:rsid w:val="00477C5F"/>
    <w:rsid w:val="00477EDE"/>
    <w:rsid w:val="00480051"/>
    <w:rsid w:val="004807A0"/>
    <w:rsid w:val="004807F5"/>
    <w:rsid w:val="004814A1"/>
    <w:rsid w:val="004817E8"/>
    <w:rsid w:val="004829AA"/>
    <w:rsid w:val="00483F35"/>
    <w:rsid w:val="00483FD0"/>
    <w:rsid w:val="00484B1D"/>
    <w:rsid w:val="00486D60"/>
    <w:rsid w:val="004872F6"/>
    <w:rsid w:val="00487E60"/>
    <w:rsid w:val="00490442"/>
    <w:rsid w:val="00490A92"/>
    <w:rsid w:val="00490D13"/>
    <w:rsid w:val="00490D56"/>
    <w:rsid w:val="00490D58"/>
    <w:rsid w:val="00491616"/>
    <w:rsid w:val="0049209C"/>
    <w:rsid w:val="00492294"/>
    <w:rsid w:val="0049234E"/>
    <w:rsid w:val="00492730"/>
    <w:rsid w:val="00492B3A"/>
    <w:rsid w:val="00493510"/>
    <w:rsid w:val="00494080"/>
    <w:rsid w:val="00494761"/>
    <w:rsid w:val="00495002"/>
    <w:rsid w:val="00496714"/>
    <w:rsid w:val="004A039E"/>
    <w:rsid w:val="004A0E95"/>
    <w:rsid w:val="004A126D"/>
    <w:rsid w:val="004A159A"/>
    <w:rsid w:val="004A37FD"/>
    <w:rsid w:val="004A49BE"/>
    <w:rsid w:val="004A4CC8"/>
    <w:rsid w:val="004A4D27"/>
    <w:rsid w:val="004A5211"/>
    <w:rsid w:val="004A53E3"/>
    <w:rsid w:val="004A5678"/>
    <w:rsid w:val="004A5DDD"/>
    <w:rsid w:val="004A6E1C"/>
    <w:rsid w:val="004B00E5"/>
    <w:rsid w:val="004B01E1"/>
    <w:rsid w:val="004B0E42"/>
    <w:rsid w:val="004B1375"/>
    <w:rsid w:val="004B1E5A"/>
    <w:rsid w:val="004B229D"/>
    <w:rsid w:val="004B2A94"/>
    <w:rsid w:val="004B4262"/>
    <w:rsid w:val="004B4F5F"/>
    <w:rsid w:val="004B5283"/>
    <w:rsid w:val="004B686B"/>
    <w:rsid w:val="004B6B97"/>
    <w:rsid w:val="004B6DE2"/>
    <w:rsid w:val="004B7524"/>
    <w:rsid w:val="004C00A5"/>
    <w:rsid w:val="004C04DF"/>
    <w:rsid w:val="004C094C"/>
    <w:rsid w:val="004C0C33"/>
    <w:rsid w:val="004C0D4F"/>
    <w:rsid w:val="004C3603"/>
    <w:rsid w:val="004C41DC"/>
    <w:rsid w:val="004C48D3"/>
    <w:rsid w:val="004C74E9"/>
    <w:rsid w:val="004C7F1F"/>
    <w:rsid w:val="004D09CC"/>
    <w:rsid w:val="004D14FE"/>
    <w:rsid w:val="004D1B24"/>
    <w:rsid w:val="004D1B6D"/>
    <w:rsid w:val="004D3652"/>
    <w:rsid w:val="004D48B4"/>
    <w:rsid w:val="004D4B1A"/>
    <w:rsid w:val="004D4D0C"/>
    <w:rsid w:val="004D4ED2"/>
    <w:rsid w:val="004D5613"/>
    <w:rsid w:val="004D569C"/>
    <w:rsid w:val="004D63AF"/>
    <w:rsid w:val="004E0875"/>
    <w:rsid w:val="004E22B0"/>
    <w:rsid w:val="004E2428"/>
    <w:rsid w:val="004E2772"/>
    <w:rsid w:val="004E292C"/>
    <w:rsid w:val="004E2F5E"/>
    <w:rsid w:val="004E348B"/>
    <w:rsid w:val="004E3B4B"/>
    <w:rsid w:val="004E3D43"/>
    <w:rsid w:val="004E4E24"/>
    <w:rsid w:val="004E4E27"/>
    <w:rsid w:val="004E6959"/>
    <w:rsid w:val="004E6B05"/>
    <w:rsid w:val="004E77DC"/>
    <w:rsid w:val="004E7B9E"/>
    <w:rsid w:val="004F217D"/>
    <w:rsid w:val="004F3225"/>
    <w:rsid w:val="004F3A20"/>
    <w:rsid w:val="004F3B33"/>
    <w:rsid w:val="004F466E"/>
    <w:rsid w:val="004F4E7F"/>
    <w:rsid w:val="004F5A32"/>
    <w:rsid w:val="004F5ADB"/>
    <w:rsid w:val="004F60B1"/>
    <w:rsid w:val="004F6F6D"/>
    <w:rsid w:val="00500476"/>
    <w:rsid w:val="005006F3"/>
    <w:rsid w:val="0050078D"/>
    <w:rsid w:val="00500C5E"/>
    <w:rsid w:val="00501587"/>
    <w:rsid w:val="0050327B"/>
    <w:rsid w:val="005063B3"/>
    <w:rsid w:val="0050694D"/>
    <w:rsid w:val="00506B77"/>
    <w:rsid w:val="00507AA3"/>
    <w:rsid w:val="005102D5"/>
    <w:rsid w:val="00510895"/>
    <w:rsid w:val="0051133A"/>
    <w:rsid w:val="0051176D"/>
    <w:rsid w:val="00512086"/>
    <w:rsid w:val="00512B48"/>
    <w:rsid w:val="00512ECA"/>
    <w:rsid w:val="005138D6"/>
    <w:rsid w:val="00513BB0"/>
    <w:rsid w:val="00514DF7"/>
    <w:rsid w:val="0051551E"/>
    <w:rsid w:val="0051671A"/>
    <w:rsid w:val="00516D6D"/>
    <w:rsid w:val="00516FDB"/>
    <w:rsid w:val="00517583"/>
    <w:rsid w:val="00517C19"/>
    <w:rsid w:val="00521481"/>
    <w:rsid w:val="00521CBF"/>
    <w:rsid w:val="00521F55"/>
    <w:rsid w:val="005225C6"/>
    <w:rsid w:val="00522E45"/>
    <w:rsid w:val="00522EAD"/>
    <w:rsid w:val="00523372"/>
    <w:rsid w:val="00523D96"/>
    <w:rsid w:val="00524186"/>
    <w:rsid w:val="00525D2F"/>
    <w:rsid w:val="00526165"/>
    <w:rsid w:val="00526356"/>
    <w:rsid w:val="005279B8"/>
    <w:rsid w:val="00530065"/>
    <w:rsid w:val="0053047F"/>
    <w:rsid w:val="00532191"/>
    <w:rsid w:val="00533C6E"/>
    <w:rsid w:val="005351E8"/>
    <w:rsid w:val="0053629F"/>
    <w:rsid w:val="00536BA8"/>
    <w:rsid w:val="00536D04"/>
    <w:rsid w:val="00537411"/>
    <w:rsid w:val="00540473"/>
    <w:rsid w:val="005429DC"/>
    <w:rsid w:val="00543181"/>
    <w:rsid w:val="005450E0"/>
    <w:rsid w:val="005458D3"/>
    <w:rsid w:val="00546324"/>
    <w:rsid w:val="005464A2"/>
    <w:rsid w:val="00547009"/>
    <w:rsid w:val="0055063D"/>
    <w:rsid w:val="00552279"/>
    <w:rsid w:val="00552F43"/>
    <w:rsid w:val="005532A8"/>
    <w:rsid w:val="005532B9"/>
    <w:rsid w:val="00553567"/>
    <w:rsid w:val="005549BC"/>
    <w:rsid w:val="005549F6"/>
    <w:rsid w:val="00554C9F"/>
    <w:rsid w:val="00555D4D"/>
    <w:rsid w:val="0055702A"/>
    <w:rsid w:val="005572CC"/>
    <w:rsid w:val="00557767"/>
    <w:rsid w:val="005610EE"/>
    <w:rsid w:val="0056119B"/>
    <w:rsid w:val="00561599"/>
    <w:rsid w:val="00562102"/>
    <w:rsid w:val="005631E1"/>
    <w:rsid w:val="0056322F"/>
    <w:rsid w:val="0056761B"/>
    <w:rsid w:val="005704EA"/>
    <w:rsid w:val="005721B3"/>
    <w:rsid w:val="00572504"/>
    <w:rsid w:val="00572F88"/>
    <w:rsid w:val="005738D5"/>
    <w:rsid w:val="00573DD2"/>
    <w:rsid w:val="00574C19"/>
    <w:rsid w:val="00575AA1"/>
    <w:rsid w:val="00575B91"/>
    <w:rsid w:val="00576151"/>
    <w:rsid w:val="00576368"/>
    <w:rsid w:val="005764D2"/>
    <w:rsid w:val="00577D5A"/>
    <w:rsid w:val="00580D25"/>
    <w:rsid w:val="005815C3"/>
    <w:rsid w:val="00583418"/>
    <w:rsid w:val="005836E8"/>
    <w:rsid w:val="005837DE"/>
    <w:rsid w:val="00583ED3"/>
    <w:rsid w:val="0058417A"/>
    <w:rsid w:val="00584799"/>
    <w:rsid w:val="00585490"/>
    <w:rsid w:val="00585964"/>
    <w:rsid w:val="005861C9"/>
    <w:rsid w:val="00586B0B"/>
    <w:rsid w:val="00587308"/>
    <w:rsid w:val="00587CFE"/>
    <w:rsid w:val="0059003D"/>
    <w:rsid w:val="00590323"/>
    <w:rsid w:val="005910F7"/>
    <w:rsid w:val="00592401"/>
    <w:rsid w:val="00592642"/>
    <w:rsid w:val="00592D57"/>
    <w:rsid w:val="00594C22"/>
    <w:rsid w:val="00594C68"/>
    <w:rsid w:val="00595549"/>
    <w:rsid w:val="00596454"/>
    <w:rsid w:val="005A0693"/>
    <w:rsid w:val="005A1E0E"/>
    <w:rsid w:val="005A1FEC"/>
    <w:rsid w:val="005A3799"/>
    <w:rsid w:val="005A419B"/>
    <w:rsid w:val="005A4591"/>
    <w:rsid w:val="005A549A"/>
    <w:rsid w:val="005A566F"/>
    <w:rsid w:val="005A5DAE"/>
    <w:rsid w:val="005A615E"/>
    <w:rsid w:val="005A6230"/>
    <w:rsid w:val="005A638B"/>
    <w:rsid w:val="005A662F"/>
    <w:rsid w:val="005A7B09"/>
    <w:rsid w:val="005B00E7"/>
    <w:rsid w:val="005B0636"/>
    <w:rsid w:val="005B0878"/>
    <w:rsid w:val="005B134F"/>
    <w:rsid w:val="005B3D44"/>
    <w:rsid w:val="005B44FA"/>
    <w:rsid w:val="005B5DB7"/>
    <w:rsid w:val="005B6012"/>
    <w:rsid w:val="005B6285"/>
    <w:rsid w:val="005B718D"/>
    <w:rsid w:val="005B7538"/>
    <w:rsid w:val="005C0476"/>
    <w:rsid w:val="005C0A57"/>
    <w:rsid w:val="005C0C42"/>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32E"/>
    <w:rsid w:val="005C75D6"/>
    <w:rsid w:val="005C7D9D"/>
    <w:rsid w:val="005D1422"/>
    <w:rsid w:val="005D17C2"/>
    <w:rsid w:val="005D1FA7"/>
    <w:rsid w:val="005D3A5E"/>
    <w:rsid w:val="005D41F4"/>
    <w:rsid w:val="005D4625"/>
    <w:rsid w:val="005D463B"/>
    <w:rsid w:val="005D595E"/>
    <w:rsid w:val="005D6493"/>
    <w:rsid w:val="005D64E5"/>
    <w:rsid w:val="005E1E9C"/>
    <w:rsid w:val="005E1FEF"/>
    <w:rsid w:val="005E2C2C"/>
    <w:rsid w:val="005E345A"/>
    <w:rsid w:val="005E4261"/>
    <w:rsid w:val="005E477E"/>
    <w:rsid w:val="005E480F"/>
    <w:rsid w:val="005E6292"/>
    <w:rsid w:val="005E64C8"/>
    <w:rsid w:val="005E6539"/>
    <w:rsid w:val="005E69DE"/>
    <w:rsid w:val="005E6EFD"/>
    <w:rsid w:val="005E72B9"/>
    <w:rsid w:val="005F04E2"/>
    <w:rsid w:val="005F11C1"/>
    <w:rsid w:val="005F122C"/>
    <w:rsid w:val="005F1A62"/>
    <w:rsid w:val="005F22AD"/>
    <w:rsid w:val="005F234D"/>
    <w:rsid w:val="005F4753"/>
    <w:rsid w:val="005F5D6E"/>
    <w:rsid w:val="005F5DE2"/>
    <w:rsid w:val="005F6885"/>
    <w:rsid w:val="005F6B0E"/>
    <w:rsid w:val="005F74B5"/>
    <w:rsid w:val="006002BA"/>
    <w:rsid w:val="0060053D"/>
    <w:rsid w:val="00600D48"/>
    <w:rsid w:val="00601619"/>
    <w:rsid w:val="00601C54"/>
    <w:rsid w:val="006022C9"/>
    <w:rsid w:val="006030BD"/>
    <w:rsid w:val="00603526"/>
    <w:rsid w:val="006038D1"/>
    <w:rsid w:val="00604524"/>
    <w:rsid w:val="00604C79"/>
    <w:rsid w:val="00604DFC"/>
    <w:rsid w:val="0060548F"/>
    <w:rsid w:val="006054C2"/>
    <w:rsid w:val="006057F5"/>
    <w:rsid w:val="00605FE9"/>
    <w:rsid w:val="0060691C"/>
    <w:rsid w:val="00606994"/>
    <w:rsid w:val="00606EA8"/>
    <w:rsid w:val="006078C2"/>
    <w:rsid w:val="006105A0"/>
    <w:rsid w:val="00611CC1"/>
    <w:rsid w:val="006123AD"/>
    <w:rsid w:val="00612545"/>
    <w:rsid w:val="00612BFE"/>
    <w:rsid w:val="00613164"/>
    <w:rsid w:val="00613298"/>
    <w:rsid w:val="00613633"/>
    <w:rsid w:val="006136AC"/>
    <w:rsid w:val="006136C8"/>
    <w:rsid w:val="00613A60"/>
    <w:rsid w:val="006142A3"/>
    <w:rsid w:val="00614469"/>
    <w:rsid w:val="00614F22"/>
    <w:rsid w:val="00614FC8"/>
    <w:rsid w:val="0061540B"/>
    <w:rsid w:val="006161D6"/>
    <w:rsid w:val="006167FE"/>
    <w:rsid w:val="00617428"/>
    <w:rsid w:val="00620368"/>
    <w:rsid w:val="00623989"/>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2DD"/>
    <w:rsid w:val="006406FF"/>
    <w:rsid w:val="00640F06"/>
    <w:rsid w:val="00641DB6"/>
    <w:rsid w:val="00641FA1"/>
    <w:rsid w:val="006420E2"/>
    <w:rsid w:val="00642537"/>
    <w:rsid w:val="00642A5C"/>
    <w:rsid w:val="00643274"/>
    <w:rsid w:val="00643B46"/>
    <w:rsid w:val="006458B5"/>
    <w:rsid w:val="00646031"/>
    <w:rsid w:val="00646584"/>
    <w:rsid w:val="00646CD3"/>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5E98"/>
    <w:rsid w:val="00656568"/>
    <w:rsid w:val="006573F3"/>
    <w:rsid w:val="00657CEA"/>
    <w:rsid w:val="00660090"/>
    <w:rsid w:val="00660229"/>
    <w:rsid w:val="00660881"/>
    <w:rsid w:val="00660891"/>
    <w:rsid w:val="006608A1"/>
    <w:rsid w:val="00660F08"/>
    <w:rsid w:val="006610FA"/>
    <w:rsid w:val="006611D3"/>
    <w:rsid w:val="006627DE"/>
    <w:rsid w:val="006628CF"/>
    <w:rsid w:val="00662C95"/>
    <w:rsid w:val="00663201"/>
    <w:rsid w:val="00664106"/>
    <w:rsid w:val="0066412D"/>
    <w:rsid w:val="00665B1C"/>
    <w:rsid w:val="00665B95"/>
    <w:rsid w:val="00665CC4"/>
    <w:rsid w:val="006663C0"/>
    <w:rsid w:val="006664C8"/>
    <w:rsid w:val="00666E1D"/>
    <w:rsid w:val="00667ADF"/>
    <w:rsid w:val="00667B5A"/>
    <w:rsid w:val="00667F45"/>
    <w:rsid w:val="00670459"/>
    <w:rsid w:val="006718F8"/>
    <w:rsid w:val="00672D22"/>
    <w:rsid w:val="00673261"/>
    <w:rsid w:val="00673D7E"/>
    <w:rsid w:val="00674EEF"/>
    <w:rsid w:val="00675B97"/>
    <w:rsid w:val="0067765C"/>
    <w:rsid w:val="00677B0B"/>
    <w:rsid w:val="006805F8"/>
    <w:rsid w:val="0068175B"/>
    <w:rsid w:val="006817B4"/>
    <w:rsid w:val="006825D1"/>
    <w:rsid w:val="0068280F"/>
    <w:rsid w:val="00682A4D"/>
    <w:rsid w:val="00683642"/>
    <w:rsid w:val="00684184"/>
    <w:rsid w:val="006842E1"/>
    <w:rsid w:val="00684AA6"/>
    <w:rsid w:val="006856C0"/>
    <w:rsid w:val="006877DB"/>
    <w:rsid w:val="00687842"/>
    <w:rsid w:val="00687C17"/>
    <w:rsid w:val="0069017A"/>
    <w:rsid w:val="00690490"/>
    <w:rsid w:val="006918EE"/>
    <w:rsid w:val="00691F11"/>
    <w:rsid w:val="00692682"/>
    <w:rsid w:val="00692A6A"/>
    <w:rsid w:val="00692F61"/>
    <w:rsid w:val="00692F75"/>
    <w:rsid w:val="00694373"/>
    <w:rsid w:val="0069504A"/>
    <w:rsid w:val="00695558"/>
    <w:rsid w:val="00695FEA"/>
    <w:rsid w:val="0069618B"/>
    <w:rsid w:val="0069658E"/>
    <w:rsid w:val="00696C66"/>
    <w:rsid w:val="006A05A5"/>
    <w:rsid w:val="006A0CBB"/>
    <w:rsid w:val="006A1353"/>
    <w:rsid w:val="006A27B2"/>
    <w:rsid w:val="006A2C54"/>
    <w:rsid w:val="006A3B3B"/>
    <w:rsid w:val="006A48AC"/>
    <w:rsid w:val="006A4A7F"/>
    <w:rsid w:val="006A6971"/>
    <w:rsid w:val="006A6E83"/>
    <w:rsid w:val="006A7F13"/>
    <w:rsid w:val="006A7F66"/>
    <w:rsid w:val="006B0442"/>
    <w:rsid w:val="006B04EF"/>
    <w:rsid w:val="006B2AF3"/>
    <w:rsid w:val="006B4BDB"/>
    <w:rsid w:val="006B50FA"/>
    <w:rsid w:val="006B6698"/>
    <w:rsid w:val="006B6F08"/>
    <w:rsid w:val="006C0355"/>
    <w:rsid w:val="006C1590"/>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146"/>
    <w:rsid w:val="006D0182"/>
    <w:rsid w:val="006D08AE"/>
    <w:rsid w:val="006D0A30"/>
    <w:rsid w:val="006D1BCA"/>
    <w:rsid w:val="006D30E6"/>
    <w:rsid w:val="006D35B4"/>
    <w:rsid w:val="006D5047"/>
    <w:rsid w:val="006D516E"/>
    <w:rsid w:val="006D53B5"/>
    <w:rsid w:val="006D669F"/>
    <w:rsid w:val="006D7810"/>
    <w:rsid w:val="006E064C"/>
    <w:rsid w:val="006E0B5C"/>
    <w:rsid w:val="006E0C02"/>
    <w:rsid w:val="006E1452"/>
    <w:rsid w:val="006E1666"/>
    <w:rsid w:val="006E16E6"/>
    <w:rsid w:val="006E1ECC"/>
    <w:rsid w:val="006E2D78"/>
    <w:rsid w:val="006E2E2A"/>
    <w:rsid w:val="006E390D"/>
    <w:rsid w:val="006E41D3"/>
    <w:rsid w:val="006E5442"/>
    <w:rsid w:val="006E5CE9"/>
    <w:rsid w:val="006E64EB"/>
    <w:rsid w:val="006E6706"/>
    <w:rsid w:val="006E673E"/>
    <w:rsid w:val="006E6835"/>
    <w:rsid w:val="006E6B0E"/>
    <w:rsid w:val="006E70D7"/>
    <w:rsid w:val="006E7539"/>
    <w:rsid w:val="006E7BA8"/>
    <w:rsid w:val="006E7C54"/>
    <w:rsid w:val="006F0A12"/>
    <w:rsid w:val="006F0BA8"/>
    <w:rsid w:val="006F0D1F"/>
    <w:rsid w:val="006F0EB1"/>
    <w:rsid w:val="006F0F10"/>
    <w:rsid w:val="006F1F45"/>
    <w:rsid w:val="006F31B8"/>
    <w:rsid w:val="006F3318"/>
    <w:rsid w:val="006F3935"/>
    <w:rsid w:val="006F3AD6"/>
    <w:rsid w:val="006F3F4C"/>
    <w:rsid w:val="006F466B"/>
    <w:rsid w:val="006F4EAF"/>
    <w:rsid w:val="006F4F07"/>
    <w:rsid w:val="006F5135"/>
    <w:rsid w:val="006F5597"/>
    <w:rsid w:val="006F56AE"/>
    <w:rsid w:val="006F5B07"/>
    <w:rsid w:val="006F6028"/>
    <w:rsid w:val="006F6264"/>
    <w:rsid w:val="00700960"/>
    <w:rsid w:val="00700AB6"/>
    <w:rsid w:val="00701B60"/>
    <w:rsid w:val="00701BF4"/>
    <w:rsid w:val="00702525"/>
    <w:rsid w:val="00702C53"/>
    <w:rsid w:val="00703608"/>
    <w:rsid w:val="00703CE3"/>
    <w:rsid w:val="00704106"/>
    <w:rsid w:val="007050EC"/>
    <w:rsid w:val="0070671B"/>
    <w:rsid w:val="00706C20"/>
    <w:rsid w:val="007070E1"/>
    <w:rsid w:val="007109BD"/>
    <w:rsid w:val="007113AE"/>
    <w:rsid w:val="007113C5"/>
    <w:rsid w:val="007114C7"/>
    <w:rsid w:val="007121E9"/>
    <w:rsid w:val="007122A3"/>
    <w:rsid w:val="00712CC1"/>
    <w:rsid w:val="00713027"/>
    <w:rsid w:val="007136E4"/>
    <w:rsid w:val="00714382"/>
    <w:rsid w:val="00714DF4"/>
    <w:rsid w:val="007150DA"/>
    <w:rsid w:val="007155A3"/>
    <w:rsid w:val="00715DCD"/>
    <w:rsid w:val="00716162"/>
    <w:rsid w:val="007167E6"/>
    <w:rsid w:val="00716C7F"/>
    <w:rsid w:val="007170A3"/>
    <w:rsid w:val="00717156"/>
    <w:rsid w:val="007172C3"/>
    <w:rsid w:val="007205B8"/>
    <w:rsid w:val="0072088F"/>
    <w:rsid w:val="007210DE"/>
    <w:rsid w:val="0072131D"/>
    <w:rsid w:val="00721979"/>
    <w:rsid w:val="00721A7C"/>
    <w:rsid w:val="007223D9"/>
    <w:rsid w:val="00724A26"/>
    <w:rsid w:val="00725116"/>
    <w:rsid w:val="007251C3"/>
    <w:rsid w:val="0072566B"/>
    <w:rsid w:val="00726417"/>
    <w:rsid w:val="00726B9D"/>
    <w:rsid w:val="0072741B"/>
    <w:rsid w:val="00727579"/>
    <w:rsid w:val="00727CFB"/>
    <w:rsid w:val="00730084"/>
    <w:rsid w:val="007307C5"/>
    <w:rsid w:val="00731319"/>
    <w:rsid w:val="007334AD"/>
    <w:rsid w:val="007338BF"/>
    <w:rsid w:val="0073452C"/>
    <w:rsid w:val="0073469E"/>
    <w:rsid w:val="00734B9B"/>
    <w:rsid w:val="00735712"/>
    <w:rsid w:val="007358EB"/>
    <w:rsid w:val="00735E8B"/>
    <w:rsid w:val="00735F06"/>
    <w:rsid w:val="00736291"/>
    <w:rsid w:val="007362E8"/>
    <w:rsid w:val="00736A7B"/>
    <w:rsid w:val="00736C6F"/>
    <w:rsid w:val="00737FB0"/>
    <w:rsid w:val="007402F1"/>
    <w:rsid w:val="0074107A"/>
    <w:rsid w:val="007416D2"/>
    <w:rsid w:val="00741C06"/>
    <w:rsid w:val="00743D37"/>
    <w:rsid w:val="00743F78"/>
    <w:rsid w:val="0074402B"/>
    <w:rsid w:val="00744C1F"/>
    <w:rsid w:val="007456A3"/>
    <w:rsid w:val="00745705"/>
    <w:rsid w:val="00745CF6"/>
    <w:rsid w:val="007465BA"/>
    <w:rsid w:val="00746798"/>
    <w:rsid w:val="00747701"/>
    <w:rsid w:val="007525FD"/>
    <w:rsid w:val="00752C30"/>
    <w:rsid w:val="00752C81"/>
    <w:rsid w:val="007534BE"/>
    <w:rsid w:val="00753964"/>
    <w:rsid w:val="00753AC2"/>
    <w:rsid w:val="0075428B"/>
    <w:rsid w:val="00755098"/>
    <w:rsid w:val="00755C20"/>
    <w:rsid w:val="00757E9C"/>
    <w:rsid w:val="00761284"/>
    <w:rsid w:val="00761A53"/>
    <w:rsid w:val="0076206A"/>
    <w:rsid w:val="00762896"/>
    <w:rsid w:val="0076297B"/>
    <w:rsid w:val="007631C1"/>
    <w:rsid w:val="007637DF"/>
    <w:rsid w:val="00763FC2"/>
    <w:rsid w:val="0076423E"/>
    <w:rsid w:val="0076451B"/>
    <w:rsid w:val="007653C1"/>
    <w:rsid w:val="0076610B"/>
    <w:rsid w:val="0076635D"/>
    <w:rsid w:val="007704E1"/>
    <w:rsid w:val="007709FF"/>
    <w:rsid w:val="00770D35"/>
    <w:rsid w:val="007717DE"/>
    <w:rsid w:val="00771980"/>
    <w:rsid w:val="00771EDD"/>
    <w:rsid w:val="00772586"/>
    <w:rsid w:val="007729AF"/>
    <w:rsid w:val="00772DAA"/>
    <w:rsid w:val="00772FF5"/>
    <w:rsid w:val="00773373"/>
    <w:rsid w:val="00773A5A"/>
    <w:rsid w:val="007741C0"/>
    <w:rsid w:val="0077426D"/>
    <w:rsid w:val="00775200"/>
    <w:rsid w:val="00776DC6"/>
    <w:rsid w:val="00777681"/>
    <w:rsid w:val="00777880"/>
    <w:rsid w:val="007806A8"/>
    <w:rsid w:val="00781085"/>
    <w:rsid w:val="007815D3"/>
    <w:rsid w:val="00781AB8"/>
    <w:rsid w:val="00782A33"/>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9C"/>
    <w:rsid w:val="007940E6"/>
    <w:rsid w:val="00795115"/>
    <w:rsid w:val="00795E20"/>
    <w:rsid w:val="0079602E"/>
    <w:rsid w:val="007964C8"/>
    <w:rsid w:val="00797130"/>
    <w:rsid w:val="00797465"/>
    <w:rsid w:val="00797890"/>
    <w:rsid w:val="00797C3B"/>
    <w:rsid w:val="007A0FE4"/>
    <w:rsid w:val="007A1068"/>
    <w:rsid w:val="007A1117"/>
    <w:rsid w:val="007A12E6"/>
    <w:rsid w:val="007A1613"/>
    <w:rsid w:val="007A277D"/>
    <w:rsid w:val="007A2CB1"/>
    <w:rsid w:val="007A3388"/>
    <w:rsid w:val="007A43CC"/>
    <w:rsid w:val="007A47D8"/>
    <w:rsid w:val="007A487A"/>
    <w:rsid w:val="007A5290"/>
    <w:rsid w:val="007A5E8D"/>
    <w:rsid w:val="007A5E95"/>
    <w:rsid w:val="007A734B"/>
    <w:rsid w:val="007A79FC"/>
    <w:rsid w:val="007A7DBF"/>
    <w:rsid w:val="007B1830"/>
    <w:rsid w:val="007B2B5C"/>
    <w:rsid w:val="007B2D31"/>
    <w:rsid w:val="007B2E0F"/>
    <w:rsid w:val="007B3D65"/>
    <w:rsid w:val="007B3E2E"/>
    <w:rsid w:val="007B3EC5"/>
    <w:rsid w:val="007B4654"/>
    <w:rsid w:val="007B4666"/>
    <w:rsid w:val="007B49A9"/>
    <w:rsid w:val="007B4FF5"/>
    <w:rsid w:val="007B503F"/>
    <w:rsid w:val="007B5BBD"/>
    <w:rsid w:val="007B5E60"/>
    <w:rsid w:val="007B64C6"/>
    <w:rsid w:val="007B6563"/>
    <w:rsid w:val="007B6624"/>
    <w:rsid w:val="007B666B"/>
    <w:rsid w:val="007B67FD"/>
    <w:rsid w:val="007B7431"/>
    <w:rsid w:val="007B783A"/>
    <w:rsid w:val="007B799E"/>
    <w:rsid w:val="007B7C3F"/>
    <w:rsid w:val="007B7FC3"/>
    <w:rsid w:val="007C02DF"/>
    <w:rsid w:val="007C1247"/>
    <w:rsid w:val="007C1381"/>
    <w:rsid w:val="007C18F3"/>
    <w:rsid w:val="007C1959"/>
    <w:rsid w:val="007C1B81"/>
    <w:rsid w:val="007C1D0F"/>
    <w:rsid w:val="007C2970"/>
    <w:rsid w:val="007C33DB"/>
    <w:rsid w:val="007C45B7"/>
    <w:rsid w:val="007C4944"/>
    <w:rsid w:val="007C54B7"/>
    <w:rsid w:val="007C55CF"/>
    <w:rsid w:val="007C66BD"/>
    <w:rsid w:val="007C6E34"/>
    <w:rsid w:val="007D0352"/>
    <w:rsid w:val="007D12BA"/>
    <w:rsid w:val="007D1486"/>
    <w:rsid w:val="007D14A1"/>
    <w:rsid w:val="007D38AC"/>
    <w:rsid w:val="007D3BCC"/>
    <w:rsid w:val="007D4675"/>
    <w:rsid w:val="007D46A9"/>
    <w:rsid w:val="007D5A11"/>
    <w:rsid w:val="007D5A49"/>
    <w:rsid w:val="007D627E"/>
    <w:rsid w:val="007D722C"/>
    <w:rsid w:val="007D786A"/>
    <w:rsid w:val="007D7F1F"/>
    <w:rsid w:val="007E04DF"/>
    <w:rsid w:val="007E15A9"/>
    <w:rsid w:val="007E2417"/>
    <w:rsid w:val="007E2565"/>
    <w:rsid w:val="007E32C7"/>
    <w:rsid w:val="007E43FA"/>
    <w:rsid w:val="007E44F9"/>
    <w:rsid w:val="007E460F"/>
    <w:rsid w:val="007E53EC"/>
    <w:rsid w:val="007E54F5"/>
    <w:rsid w:val="007E6ACE"/>
    <w:rsid w:val="007F05A9"/>
    <w:rsid w:val="007F0B3F"/>
    <w:rsid w:val="007F0BBB"/>
    <w:rsid w:val="007F17E9"/>
    <w:rsid w:val="007F1ECB"/>
    <w:rsid w:val="007F249F"/>
    <w:rsid w:val="007F277F"/>
    <w:rsid w:val="007F2C04"/>
    <w:rsid w:val="007F39C1"/>
    <w:rsid w:val="007F3BE3"/>
    <w:rsid w:val="007F3CE2"/>
    <w:rsid w:val="007F3EA4"/>
    <w:rsid w:val="007F47B2"/>
    <w:rsid w:val="007F5E5E"/>
    <w:rsid w:val="007F6325"/>
    <w:rsid w:val="007F69BA"/>
    <w:rsid w:val="008006D6"/>
    <w:rsid w:val="008007CD"/>
    <w:rsid w:val="00801062"/>
    <w:rsid w:val="00801150"/>
    <w:rsid w:val="00801B3A"/>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233"/>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E61"/>
    <w:rsid w:val="008303F1"/>
    <w:rsid w:val="00830604"/>
    <w:rsid w:val="00830735"/>
    <w:rsid w:val="0083081F"/>
    <w:rsid w:val="00830BB1"/>
    <w:rsid w:val="00831263"/>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2A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0CA7"/>
    <w:rsid w:val="00851BF7"/>
    <w:rsid w:val="0085424E"/>
    <w:rsid w:val="008544B2"/>
    <w:rsid w:val="00854C9E"/>
    <w:rsid w:val="00854FC3"/>
    <w:rsid w:val="0085538E"/>
    <w:rsid w:val="008555D4"/>
    <w:rsid w:val="0085570D"/>
    <w:rsid w:val="008558CB"/>
    <w:rsid w:val="00857127"/>
    <w:rsid w:val="0085733A"/>
    <w:rsid w:val="00857703"/>
    <w:rsid w:val="00857B7F"/>
    <w:rsid w:val="00857D66"/>
    <w:rsid w:val="008601F0"/>
    <w:rsid w:val="00860F1F"/>
    <w:rsid w:val="0086156B"/>
    <w:rsid w:val="00862350"/>
    <w:rsid w:val="00862FE2"/>
    <w:rsid w:val="00864D99"/>
    <w:rsid w:val="00866398"/>
    <w:rsid w:val="00867271"/>
    <w:rsid w:val="0087111E"/>
    <w:rsid w:val="00871403"/>
    <w:rsid w:val="00873298"/>
    <w:rsid w:val="0087390B"/>
    <w:rsid w:val="00873941"/>
    <w:rsid w:val="00873959"/>
    <w:rsid w:val="00874380"/>
    <w:rsid w:val="00874595"/>
    <w:rsid w:val="00874AEC"/>
    <w:rsid w:val="00875752"/>
    <w:rsid w:val="00876EF6"/>
    <w:rsid w:val="00876F74"/>
    <w:rsid w:val="00880067"/>
    <w:rsid w:val="008804CD"/>
    <w:rsid w:val="008806E4"/>
    <w:rsid w:val="008809D5"/>
    <w:rsid w:val="00880DC8"/>
    <w:rsid w:val="00880E4F"/>
    <w:rsid w:val="00882774"/>
    <w:rsid w:val="0088483A"/>
    <w:rsid w:val="00885DFA"/>
    <w:rsid w:val="00886054"/>
    <w:rsid w:val="00887FA8"/>
    <w:rsid w:val="0089104A"/>
    <w:rsid w:val="008935AB"/>
    <w:rsid w:val="00894253"/>
    <w:rsid w:val="00894A50"/>
    <w:rsid w:val="00895E36"/>
    <w:rsid w:val="00895FF3"/>
    <w:rsid w:val="00896227"/>
    <w:rsid w:val="00896491"/>
    <w:rsid w:val="00896739"/>
    <w:rsid w:val="008968DC"/>
    <w:rsid w:val="00896918"/>
    <w:rsid w:val="00896D3C"/>
    <w:rsid w:val="0089703E"/>
    <w:rsid w:val="00897096"/>
    <w:rsid w:val="00897EE1"/>
    <w:rsid w:val="008A1816"/>
    <w:rsid w:val="008A2144"/>
    <w:rsid w:val="008A244A"/>
    <w:rsid w:val="008A2CBD"/>
    <w:rsid w:val="008A2DA5"/>
    <w:rsid w:val="008A3CDD"/>
    <w:rsid w:val="008A3F49"/>
    <w:rsid w:val="008A4713"/>
    <w:rsid w:val="008A6BF4"/>
    <w:rsid w:val="008A71CC"/>
    <w:rsid w:val="008A74A8"/>
    <w:rsid w:val="008B0B5B"/>
    <w:rsid w:val="008B20FD"/>
    <w:rsid w:val="008B2281"/>
    <w:rsid w:val="008B2DE0"/>
    <w:rsid w:val="008B41B3"/>
    <w:rsid w:val="008B461C"/>
    <w:rsid w:val="008B4F34"/>
    <w:rsid w:val="008B595F"/>
    <w:rsid w:val="008B5EB2"/>
    <w:rsid w:val="008B6469"/>
    <w:rsid w:val="008B695B"/>
    <w:rsid w:val="008C10A3"/>
    <w:rsid w:val="008C1187"/>
    <w:rsid w:val="008C12AA"/>
    <w:rsid w:val="008C1D21"/>
    <w:rsid w:val="008C22A6"/>
    <w:rsid w:val="008C3973"/>
    <w:rsid w:val="008C3DB1"/>
    <w:rsid w:val="008C4732"/>
    <w:rsid w:val="008C4B4B"/>
    <w:rsid w:val="008C4C53"/>
    <w:rsid w:val="008C56BD"/>
    <w:rsid w:val="008C5864"/>
    <w:rsid w:val="008C678B"/>
    <w:rsid w:val="008C789E"/>
    <w:rsid w:val="008D0864"/>
    <w:rsid w:val="008D17B4"/>
    <w:rsid w:val="008D22DD"/>
    <w:rsid w:val="008D2A0D"/>
    <w:rsid w:val="008D3DD6"/>
    <w:rsid w:val="008D4149"/>
    <w:rsid w:val="008D447A"/>
    <w:rsid w:val="008D4D76"/>
    <w:rsid w:val="008D4DDC"/>
    <w:rsid w:val="008D4E62"/>
    <w:rsid w:val="008D5BD4"/>
    <w:rsid w:val="008D5D1C"/>
    <w:rsid w:val="008D68E8"/>
    <w:rsid w:val="008D6AA0"/>
    <w:rsid w:val="008D7946"/>
    <w:rsid w:val="008D7E95"/>
    <w:rsid w:val="008E0ABC"/>
    <w:rsid w:val="008E1B1C"/>
    <w:rsid w:val="008E2D2C"/>
    <w:rsid w:val="008E2F46"/>
    <w:rsid w:val="008E4B6F"/>
    <w:rsid w:val="008E56BA"/>
    <w:rsid w:val="008E6297"/>
    <w:rsid w:val="008E6A62"/>
    <w:rsid w:val="008E74E5"/>
    <w:rsid w:val="008E784C"/>
    <w:rsid w:val="008E789F"/>
    <w:rsid w:val="008F0377"/>
    <w:rsid w:val="008F05DA"/>
    <w:rsid w:val="008F133E"/>
    <w:rsid w:val="008F15C7"/>
    <w:rsid w:val="008F1860"/>
    <w:rsid w:val="008F18EF"/>
    <w:rsid w:val="008F1C52"/>
    <w:rsid w:val="008F2995"/>
    <w:rsid w:val="008F2AA2"/>
    <w:rsid w:val="008F2ABE"/>
    <w:rsid w:val="008F3245"/>
    <w:rsid w:val="008F336E"/>
    <w:rsid w:val="008F365F"/>
    <w:rsid w:val="008F4093"/>
    <w:rsid w:val="008F4D6B"/>
    <w:rsid w:val="008F5154"/>
    <w:rsid w:val="008F5A70"/>
    <w:rsid w:val="008F7A9B"/>
    <w:rsid w:val="00901EF6"/>
    <w:rsid w:val="00902212"/>
    <w:rsid w:val="009024F8"/>
    <w:rsid w:val="00903563"/>
    <w:rsid w:val="00903805"/>
    <w:rsid w:val="00903CBE"/>
    <w:rsid w:val="00903D71"/>
    <w:rsid w:val="00904A0E"/>
    <w:rsid w:val="00904CE4"/>
    <w:rsid w:val="00905989"/>
    <w:rsid w:val="00905DDB"/>
    <w:rsid w:val="0090612D"/>
    <w:rsid w:val="00906506"/>
    <w:rsid w:val="00906BFC"/>
    <w:rsid w:val="00906D29"/>
    <w:rsid w:val="0090736B"/>
    <w:rsid w:val="00907B79"/>
    <w:rsid w:val="00910C6D"/>
    <w:rsid w:val="00911055"/>
    <w:rsid w:val="00911559"/>
    <w:rsid w:val="00911E0D"/>
    <w:rsid w:val="0091221D"/>
    <w:rsid w:val="009156E7"/>
    <w:rsid w:val="009168DE"/>
    <w:rsid w:val="00921225"/>
    <w:rsid w:val="00921C43"/>
    <w:rsid w:val="0092251F"/>
    <w:rsid w:val="009236DA"/>
    <w:rsid w:val="00923A06"/>
    <w:rsid w:val="00924A1A"/>
    <w:rsid w:val="009259E6"/>
    <w:rsid w:val="00926483"/>
    <w:rsid w:val="00927186"/>
    <w:rsid w:val="0093031A"/>
    <w:rsid w:val="00931141"/>
    <w:rsid w:val="009312F2"/>
    <w:rsid w:val="00931573"/>
    <w:rsid w:val="00931E76"/>
    <w:rsid w:val="00931FC0"/>
    <w:rsid w:val="00933A0E"/>
    <w:rsid w:val="00933EA7"/>
    <w:rsid w:val="009341B7"/>
    <w:rsid w:val="009364AC"/>
    <w:rsid w:val="0093705D"/>
    <w:rsid w:val="00937107"/>
    <w:rsid w:val="00937797"/>
    <w:rsid w:val="0094098C"/>
    <w:rsid w:val="009430D3"/>
    <w:rsid w:val="00943719"/>
    <w:rsid w:val="00944D53"/>
    <w:rsid w:val="009457A7"/>
    <w:rsid w:val="00945877"/>
    <w:rsid w:val="00945A2B"/>
    <w:rsid w:val="00946CD9"/>
    <w:rsid w:val="00947140"/>
    <w:rsid w:val="009471B9"/>
    <w:rsid w:val="009479D2"/>
    <w:rsid w:val="00950212"/>
    <w:rsid w:val="00950F71"/>
    <w:rsid w:val="00950F82"/>
    <w:rsid w:val="00952051"/>
    <w:rsid w:val="00952AC1"/>
    <w:rsid w:val="0095434D"/>
    <w:rsid w:val="00955776"/>
    <w:rsid w:val="00955D24"/>
    <w:rsid w:val="009570DF"/>
    <w:rsid w:val="00957602"/>
    <w:rsid w:val="00957730"/>
    <w:rsid w:val="00957D2E"/>
    <w:rsid w:val="00957D57"/>
    <w:rsid w:val="0096056A"/>
    <w:rsid w:val="0096083B"/>
    <w:rsid w:val="00962B45"/>
    <w:rsid w:val="00962C11"/>
    <w:rsid w:val="00962EAE"/>
    <w:rsid w:val="00963F1B"/>
    <w:rsid w:val="009642CA"/>
    <w:rsid w:val="00964981"/>
    <w:rsid w:val="009673B5"/>
    <w:rsid w:val="00967702"/>
    <w:rsid w:val="00970A7C"/>
    <w:rsid w:val="00971527"/>
    <w:rsid w:val="009715AD"/>
    <w:rsid w:val="0097246A"/>
    <w:rsid w:val="00973033"/>
    <w:rsid w:val="0097380E"/>
    <w:rsid w:val="009755AF"/>
    <w:rsid w:val="00975937"/>
    <w:rsid w:val="009768AE"/>
    <w:rsid w:val="009771E3"/>
    <w:rsid w:val="00980459"/>
    <w:rsid w:val="00980625"/>
    <w:rsid w:val="00983F05"/>
    <w:rsid w:val="00983F47"/>
    <w:rsid w:val="009849C3"/>
    <w:rsid w:val="009851D9"/>
    <w:rsid w:val="00986177"/>
    <w:rsid w:val="0098673B"/>
    <w:rsid w:val="009868EA"/>
    <w:rsid w:val="009871D6"/>
    <w:rsid w:val="0098725E"/>
    <w:rsid w:val="009873E6"/>
    <w:rsid w:val="00991D3F"/>
    <w:rsid w:val="0099263F"/>
    <w:rsid w:val="00993A7E"/>
    <w:rsid w:val="00995174"/>
    <w:rsid w:val="0099762E"/>
    <w:rsid w:val="00997ABB"/>
    <w:rsid w:val="009A0BC0"/>
    <w:rsid w:val="009A0CB6"/>
    <w:rsid w:val="009A10CD"/>
    <w:rsid w:val="009A14DC"/>
    <w:rsid w:val="009A1CE7"/>
    <w:rsid w:val="009A1EE8"/>
    <w:rsid w:val="009A2304"/>
    <w:rsid w:val="009A3385"/>
    <w:rsid w:val="009A4F03"/>
    <w:rsid w:val="009A7384"/>
    <w:rsid w:val="009B0FF4"/>
    <w:rsid w:val="009B26C3"/>
    <w:rsid w:val="009B3549"/>
    <w:rsid w:val="009B37D5"/>
    <w:rsid w:val="009B3FCD"/>
    <w:rsid w:val="009B4FA5"/>
    <w:rsid w:val="009B4FE6"/>
    <w:rsid w:val="009B587D"/>
    <w:rsid w:val="009B6008"/>
    <w:rsid w:val="009B6202"/>
    <w:rsid w:val="009B630A"/>
    <w:rsid w:val="009B7EA6"/>
    <w:rsid w:val="009C0406"/>
    <w:rsid w:val="009C046C"/>
    <w:rsid w:val="009C2247"/>
    <w:rsid w:val="009C2E39"/>
    <w:rsid w:val="009C2E5C"/>
    <w:rsid w:val="009C3699"/>
    <w:rsid w:val="009C37E6"/>
    <w:rsid w:val="009C42E6"/>
    <w:rsid w:val="009C5162"/>
    <w:rsid w:val="009C5659"/>
    <w:rsid w:val="009C6971"/>
    <w:rsid w:val="009C734E"/>
    <w:rsid w:val="009C7593"/>
    <w:rsid w:val="009C7678"/>
    <w:rsid w:val="009C7860"/>
    <w:rsid w:val="009D0ED7"/>
    <w:rsid w:val="009D10E4"/>
    <w:rsid w:val="009D1827"/>
    <w:rsid w:val="009D2317"/>
    <w:rsid w:val="009D281D"/>
    <w:rsid w:val="009D2BDB"/>
    <w:rsid w:val="009D4B96"/>
    <w:rsid w:val="009D4D61"/>
    <w:rsid w:val="009D56DB"/>
    <w:rsid w:val="009D57B5"/>
    <w:rsid w:val="009D7356"/>
    <w:rsid w:val="009D7B43"/>
    <w:rsid w:val="009D7C18"/>
    <w:rsid w:val="009E072E"/>
    <w:rsid w:val="009E0F48"/>
    <w:rsid w:val="009E13FA"/>
    <w:rsid w:val="009E23E5"/>
    <w:rsid w:val="009E2D98"/>
    <w:rsid w:val="009E3581"/>
    <w:rsid w:val="009E3964"/>
    <w:rsid w:val="009E43CE"/>
    <w:rsid w:val="009E4890"/>
    <w:rsid w:val="009E4C79"/>
    <w:rsid w:val="009E5262"/>
    <w:rsid w:val="009E54FD"/>
    <w:rsid w:val="009E5653"/>
    <w:rsid w:val="009E5DF0"/>
    <w:rsid w:val="009E65A6"/>
    <w:rsid w:val="009E6883"/>
    <w:rsid w:val="009E6A1C"/>
    <w:rsid w:val="009E6D5C"/>
    <w:rsid w:val="009E7CE4"/>
    <w:rsid w:val="009F18DA"/>
    <w:rsid w:val="009F1BC3"/>
    <w:rsid w:val="009F25D0"/>
    <w:rsid w:val="009F5311"/>
    <w:rsid w:val="009F5925"/>
    <w:rsid w:val="009F6496"/>
    <w:rsid w:val="009F68A4"/>
    <w:rsid w:val="009F737C"/>
    <w:rsid w:val="00A008A7"/>
    <w:rsid w:val="00A009EB"/>
    <w:rsid w:val="00A0177A"/>
    <w:rsid w:val="00A020D9"/>
    <w:rsid w:val="00A03E7F"/>
    <w:rsid w:val="00A04834"/>
    <w:rsid w:val="00A04F76"/>
    <w:rsid w:val="00A0571C"/>
    <w:rsid w:val="00A05D91"/>
    <w:rsid w:val="00A06EFF"/>
    <w:rsid w:val="00A07372"/>
    <w:rsid w:val="00A07F85"/>
    <w:rsid w:val="00A10035"/>
    <w:rsid w:val="00A10C10"/>
    <w:rsid w:val="00A11551"/>
    <w:rsid w:val="00A11575"/>
    <w:rsid w:val="00A117FF"/>
    <w:rsid w:val="00A11EAB"/>
    <w:rsid w:val="00A12522"/>
    <w:rsid w:val="00A125AC"/>
    <w:rsid w:val="00A128AA"/>
    <w:rsid w:val="00A132B9"/>
    <w:rsid w:val="00A133FA"/>
    <w:rsid w:val="00A13C02"/>
    <w:rsid w:val="00A13E0A"/>
    <w:rsid w:val="00A14D63"/>
    <w:rsid w:val="00A1525D"/>
    <w:rsid w:val="00A15587"/>
    <w:rsid w:val="00A16529"/>
    <w:rsid w:val="00A16C78"/>
    <w:rsid w:val="00A17D3C"/>
    <w:rsid w:val="00A21108"/>
    <w:rsid w:val="00A21F09"/>
    <w:rsid w:val="00A23789"/>
    <w:rsid w:val="00A23F5F"/>
    <w:rsid w:val="00A251D4"/>
    <w:rsid w:val="00A25ADC"/>
    <w:rsid w:val="00A265AA"/>
    <w:rsid w:val="00A26629"/>
    <w:rsid w:val="00A2687D"/>
    <w:rsid w:val="00A26987"/>
    <w:rsid w:val="00A26E14"/>
    <w:rsid w:val="00A27EB9"/>
    <w:rsid w:val="00A300B2"/>
    <w:rsid w:val="00A32B61"/>
    <w:rsid w:val="00A32BD5"/>
    <w:rsid w:val="00A32DBF"/>
    <w:rsid w:val="00A32DC8"/>
    <w:rsid w:val="00A37213"/>
    <w:rsid w:val="00A379CF"/>
    <w:rsid w:val="00A37E1A"/>
    <w:rsid w:val="00A37E7B"/>
    <w:rsid w:val="00A407ED"/>
    <w:rsid w:val="00A40D8C"/>
    <w:rsid w:val="00A40DAC"/>
    <w:rsid w:val="00A40E2D"/>
    <w:rsid w:val="00A41F27"/>
    <w:rsid w:val="00A423E9"/>
    <w:rsid w:val="00A42577"/>
    <w:rsid w:val="00A42E04"/>
    <w:rsid w:val="00A42F08"/>
    <w:rsid w:val="00A430F0"/>
    <w:rsid w:val="00A43378"/>
    <w:rsid w:val="00A43C36"/>
    <w:rsid w:val="00A447D8"/>
    <w:rsid w:val="00A4521E"/>
    <w:rsid w:val="00A46724"/>
    <w:rsid w:val="00A46EC5"/>
    <w:rsid w:val="00A46FC2"/>
    <w:rsid w:val="00A50290"/>
    <w:rsid w:val="00A50A0C"/>
    <w:rsid w:val="00A51167"/>
    <w:rsid w:val="00A511AD"/>
    <w:rsid w:val="00A51E55"/>
    <w:rsid w:val="00A523E5"/>
    <w:rsid w:val="00A5292A"/>
    <w:rsid w:val="00A532CB"/>
    <w:rsid w:val="00A53585"/>
    <w:rsid w:val="00A53975"/>
    <w:rsid w:val="00A54362"/>
    <w:rsid w:val="00A54695"/>
    <w:rsid w:val="00A54962"/>
    <w:rsid w:val="00A54C14"/>
    <w:rsid w:val="00A54DD1"/>
    <w:rsid w:val="00A554E1"/>
    <w:rsid w:val="00A55792"/>
    <w:rsid w:val="00A55AF0"/>
    <w:rsid w:val="00A55EAD"/>
    <w:rsid w:val="00A56205"/>
    <w:rsid w:val="00A569CF"/>
    <w:rsid w:val="00A56A34"/>
    <w:rsid w:val="00A573E4"/>
    <w:rsid w:val="00A60132"/>
    <w:rsid w:val="00A60382"/>
    <w:rsid w:val="00A60DE6"/>
    <w:rsid w:val="00A60F29"/>
    <w:rsid w:val="00A61A46"/>
    <w:rsid w:val="00A623A8"/>
    <w:rsid w:val="00A623C4"/>
    <w:rsid w:val="00A62893"/>
    <w:rsid w:val="00A62D53"/>
    <w:rsid w:val="00A62E16"/>
    <w:rsid w:val="00A62FBC"/>
    <w:rsid w:val="00A64C07"/>
    <w:rsid w:val="00A64E58"/>
    <w:rsid w:val="00A64E9F"/>
    <w:rsid w:val="00A672A2"/>
    <w:rsid w:val="00A672F0"/>
    <w:rsid w:val="00A7135F"/>
    <w:rsid w:val="00A71652"/>
    <w:rsid w:val="00A7168C"/>
    <w:rsid w:val="00A71CA3"/>
    <w:rsid w:val="00A71FC8"/>
    <w:rsid w:val="00A73340"/>
    <w:rsid w:val="00A74196"/>
    <w:rsid w:val="00A74252"/>
    <w:rsid w:val="00A742CB"/>
    <w:rsid w:val="00A74337"/>
    <w:rsid w:val="00A74735"/>
    <w:rsid w:val="00A74974"/>
    <w:rsid w:val="00A7506F"/>
    <w:rsid w:val="00A76EAC"/>
    <w:rsid w:val="00A80A9D"/>
    <w:rsid w:val="00A82896"/>
    <w:rsid w:val="00A83B82"/>
    <w:rsid w:val="00A8447F"/>
    <w:rsid w:val="00A84F17"/>
    <w:rsid w:val="00A852A7"/>
    <w:rsid w:val="00A85712"/>
    <w:rsid w:val="00A85D24"/>
    <w:rsid w:val="00A85D54"/>
    <w:rsid w:val="00A85FBC"/>
    <w:rsid w:val="00A86053"/>
    <w:rsid w:val="00A876FA"/>
    <w:rsid w:val="00A9005D"/>
    <w:rsid w:val="00A904CF"/>
    <w:rsid w:val="00A90520"/>
    <w:rsid w:val="00A90B07"/>
    <w:rsid w:val="00A91016"/>
    <w:rsid w:val="00A91DEC"/>
    <w:rsid w:val="00A92028"/>
    <w:rsid w:val="00A9202D"/>
    <w:rsid w:val="00A9208F"/>
    <w:rsid w:val="00A936EC"/>
    <w:rsid w:val="00A93ACC"/>
    <w:rsid w:val="00A94508"/>
    <w:rsid w:val="00A94BF5"/>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6612"/>
    <w:rsid w:val="00AA7890"/>
    <w:rsid w:val="00AB1A48"/>
    <w:rsid w:val="00AB24A5"/>
    <w:rsid w:val="00AB31CA"/>
    <w:rsid w:val="00AB350B"/>
    <w:rsid w:val="00AB4375"/>
    <w:rsid w:val="00AB44B9"/>
    <w:rsid w:val="00AB4C70"/>
    <w:rsid w:val="00AB508F"/>
    <w:rsid w:val="00AB52BB"/>
    <w:rsid w:val="00AB589A"/>
    <w:rsid w:val="00AB6482"/>
    <w:rsid w:val="00AB7842"/>
    <w:rsid w:val="00AB7962"/>
    <w:rsid w:val="00AB7A62"/>
    <w:rsid w:val="00AB7AD4"/>
    <w:rsid w:val="00AB7EC3"/>
    <w:rsid w:val="00AC2096"/>
    <w:rsid w:val="00AC3991"/>
    <w:rsid w:val="00AC49CD"/>
    <w:rsid w:val="00AC4A04"/>
    <w:rsid w:val="00AC5600"/>
    <w:rsid w:val="00AC5C52"/>
    <w:rsid w:val="00AC5CD8"/>
    <w:rsid w:val="00AC7546"/>
    <w:rsid w:val="00AC7DF8"/>
    <w:rsid w:val="00AD004E"/>
    <w:rsid w:val="00AD044C"/>
    <w:rsid w:val="00AD0869"/>
    <w:rsid w:val="00AD19DE"/>
    <w:rsid w:val="00AD1FE5"/>
    <w:rsid w:val="00AD2492"/>
    <w:rsid w:val="00AD2835"/>
    <w:rsid w:val="00AD2E1B"/>
    <w:rsid w:val="00AD44D3"/>
    <w:rsid w:val="00AD61A8"/>
    <w:rsid w:val="00AD6452"/>
    <w:rsid w:val="00AD652A"/>
    <w:rsid w:val="00AD6E33"/>
    <w:rsid w:val="00AE0377"/>
    <w:rsid w:val="00AE0616"/>
    <w:rsid w:val="00AE0F0C"/>
    <w:rsid w:val="00AE1083"/>
    <w:rsid w:val="00AE1227"/>
    <w:rsid w:val="00AE1229"/>
    <w:rsid w:val="00AE273E"/>
    <w:rsid w:val="00AE2ED5"/>
    <w:rsid w:val="00AE3836"/>
    <w:rsid w:val="00AE4865"/>
    <w:rsid w:val="00AE574C"/>
    <w:rsid w:val="00AE5B08"/>
    <w:rsid w:val="00AE6BBB"/>
    <w:rsid w:val="00AE75B5"/>
    <w:rsid w:val="00AE77EA"/>
    <w:rsid w:val="00AE7FB5"/>
    <w:rsid w:val="00AF03A3"/>
    <w:rsid w:val="00AF1273"/>
    <w:rsid w:val="00AF15CC"/>
    <w:rsid w:val="00AF1D8A"/>
    <w:rsid w:val="00AF2AAF"/>
    <w:rsid w:val="00AF2D6E"/>
    <w:rsid w:val="00AF2FBA"/>
    <w:rsid w:val="00AF304D"/>
    <w:rsid w:val="00AF3139"/>
    <w:rsid w:val="00AF3720"/>
    <w:rsid w:val="00AF3FB6"/>
    <w:rsid w:val="00AF69E8"/>
    <w:rsid w:val="00AF6FA9"/>
    <w:rsid w:val="00AF73FC"/>
    <w:rsid w:val="00B00884"/>
    <w:rsid w:val="00B02280"/>
    <w:rsid w:val="00B0307A"/>
    <w:rsid w:val="00B068F8"/>
    <w:rsid w:val="00B073CB"/>
    <w:rsid w:val="00B0774E"/>
    <w:rsid w:val="00B106AA"/>
    <w:rsid w:val="00B10FCB"/>
    <w:rsid w:val="00B12A56"/>
    <w:rsid w:val="00B131B8"/>
    <w:rsid w:val="00B14182"/>
    <w:rsid w:val="00B1529A"/>
    <w:rsid w:val="00B15863"/>
    <w:rsid w:val="00B15C0B"/>
    <w:rsid w:val="00B15D2E"/>
    <w:rsid w:val="00B17221"/>
    <w:rsid w:val="00B17F57"/>
    <w:rsid w:val="00B20128"/>
    <w:rsid w:val="00B20376"/>
    <w:rsid w:val="00B20A16"/>
    <w:rsid w:val="00B21156"/>
    <w:rsid w:val="00B21715"/>
    <w:rsid w:val="00B2295D"/>
    <w:rsid w:val="00B22B36"/>
    <w:rsid w:val="00B22DBA"/>
    <w:rsid w:val="00B2307D"/>
    <w:rsid w:val="00B230C1"/>
    <w:rsid w:val="00B2556B"/>
    <w:rsid w:val="00B25D6C"/>
    <w:rsid w:val="00B25DA4"/>
    <w:rsid w:val="00B26D04"/>
    <w:rsid w:val="00B30C0B"/>
    <w:rsid w:val="00B32116"/>
    <w:rsid w:val="00B3277E"/>
    <w:rsid w:val="00B32AB9"/>
    <w:rsid w:val="00B33AA4"/>
    <w:rsid w:val="00B33CF9"/>
    <w:rsid w:val="00B33D24"/>
    <w:rsid w:val="00B33DD1"/>
    <w:rsid w:val="00B3459F"/>
    <w:rsid w:val="00B347CF"/>
    <w:rsid w:val="00B35AC3"/>
    <w:rsid w:val="00B35D04"/>
    <w:rsid w:val="00B36598"/>
    <w:rsid w:val="00B406C0"/>
    <w:rsid w:val="00B4094C"/>
    <w:rsid w:val="00B4168E"/>
    <w:rsid w:val="00B42721"/>
    <w:rsid w:val="00B42DD2"/>
    <w:rsid w:val="00B42FE9"/>
    <w:rsid w:val="00B43911"/>
    <w:rsid w:val="00B43B08"/>
    <w:rsid w:val="00B45243"/>
    <w:rsid w:val="00B4739F"/>
    <w:rsid w:val="00B47797"/>
    <w:rsid w:val="00B47819"/>
    <w:rsid w:val="00B50847"/>
    <w:rsid w:val="00B50FBA"/>
    <w:rsid w:val="00B514F8"/>
    <w:rsid w:val="00B521EC"/>
    <w:rsid w:val="00B5268A"/>
    <w:rsid w:val="00B52F73"/>
    <w:rsid w:val="00B532C4"/>
    <w:rsid w:val="00B5342A"/>
    <w:rsid w:val="00B57A45"/>
    <w:rsid w:val="00B57FCF"/>
    <w:rsid w:val="00B60057"/>
    <w:rsid w:val="00B600AC"/>
    <w:rsid w:val="00B60A77"/>
    <w:rsid w:val="00B61E48"/>
    <w:rsid w:val="00B62E85"/>
    <w:rsid w:val="00B63DEC"/>
    <w:rsid w:val="00B64047"/>
    <w:rsid w:val="00B7074B"/>
    <w:rsid w:val="00B70AD8"/>
    <w:rsid w:val="00B7162C"/>
    <w:rsid w:val="00B71AFF"/>
    <w:rsid w:val="00B71E86"/>
    <w:rsid w:val="00B722C2"/>
    <w:rsid w:val="00B724AF"/>
    <w:rsid w:val="00B72658"/>
    <w:rsid w:val="00B7298C"/>
    <w:rsid w:val="00B72D64"/>
    <w:rsid w:val="00B731C9"/>
    <w:rsid w:val="00B73AB5"/>
    <w:rsid w:val="00B7438C"/>
    <w:rsid w:val="00B74FC7"/>
    <w:rsid w:val="00B75B41"/>
    <w:rsid w:val="00B763F6"/>
    <w:rsid w:val="00B76D98"/>
    <w:rsid w:val="00B80F98"/>
    <w:rsid w:val="00B81AB9"/>
    <w:rsid w:val="00B82BA7"/>
    <w:rsid w:val="00B82D83"/>
    <w:rsid w:val="00B83154"/>
    <w:rsid w:val="00B83429"/>
    <w:rsid w:val="00B83769"/>
    <w:rsid w:val="00B83C3E"/>
    <w:rsid w:val="00B83C5D"/>
    <w:rsid w:val="00B84BDD"/>
    <w:rsid w:val="00B8575E"/>
    <w:rsid w:val="00B865E8"/>
    <w:rsid w:val="00B86BA3"/>
    <w:rsid w:val="00B874B7"/>
    <w:rsid w:val="00B901B1"/>
    <w:rsid w:val="00B90483"/>
    <w:rsid w:val="00B9070D"/>
    <w:rsid w:val="00B91E94"/>
    <w:rsid w:val="00B91EB7"/>
    <w:rsid w:val="00B92059"/>
    <w:rsid w:val="00B92154"/>
    <w:rsid w:val="00B92331"/>
    <w:rsid w:val="00B92BAC"/>
    <w:rsid w:val="00B951DD"/>
    <w:rsid w:val="00B95988"/>
    <w:rsid w:val="00B96A54"/>
    <w:rsid w:val="00B96DAC"/>
    <w:rsid w:val="00B971A8"/>
    <w:rsid w:val="00B97ADA"/>
    <w:rsid w:val="00B97B7E"/>
    <w:rsid w:val="00B97B91"/>
    <w:rsid w:val="00BA04CD"/>
    <w:rsid w:val="00BA07AB"/>
    <w:rsid w:val="00BA0F6E"/>
    <w:rsid w:val="00BA1979"/>
    <w:rsid w:val="00BA401A"/>
    <w:rsid w:val="00BA4CAD"/>
    <w:rsid w:val="00BA4E4D"/>
    <w:rsid w:val="00BA5438"/>
    <w:rsid w:val="00BA618A"/>
    <w:rsid w:val="00BA6849"/>
    <w:rsid w:val="00BA6B5B"/>
    <w:rsid w:val="00BA79C0"/>
    <w:rsid w:val="00BA7DB9"/>
    <w:rsid w:val="00BB0253"/>
    <w:rsid w:val="00BB1B41"/>
    <w:rsid w:val="00BB1F6D"/>
    <w:rsid w:val="00BB2F16"/>
    <w:rsid w:val="00BB3566"/>
    <w:rsid w:val="00BB35F0"/>
    <w:rsid w:val="00BB4300"/>
    <w:rsid w:val="00BB4D3C"/>
    <w:rsid w:val="00BB64B2"/>
    <w:rsid w:val="00BB75E2"/>
    <w:rsid w:val="00BB7BDE"/>
    <w:rsid w:val="00BB7F02"/>
    <w:rsid w:val="00BC00F9"/>
    <w:rsid w:val="00BC03B9"/>
    <w:rsid w:val="00BC091F"/>
    <w:rsid w:val="00BC097A"/>
    <w:rsid w:val="00BC0C4E"/>
    <w:rsid w:val="00BC159D"/>
    <w:rsid w:val="00BC2429"/>
    <w:rsid w:val="00BC33DB"/>
    <w:rsid w:val="00BC3AEF"/>
    <w:rsid w:val="00BC4566"/>
    <w:rsid w:val="00BC6948"/>
    <w:rsid w:val="00BC7242"/>
    <w:rsid w:val="00BC74E6"/>
    <w:rsid w:val="00BC76F5"/>
    <w:rsid w:val="00BC77DA"/>
    <w:rsid w:val="00BC7F00"/>
    <w:rsid w:val="00BD00F4"/>
    <w:rsid w:val="00BD0C9C"/>
    <w:rsid w:val="00BD1197"/>
    <w:rsid w:val="00BD1E6F"/>
    <w:rsid w:val="00BD2C3C"/>
    <w:rsid w:val="00BD37AB"/>
    <w:rsid w:val="00BD3C7F"/>
    <w:rsid w:val="00BD4491"/>
    <w:rsid w:val="00BD45A6"/>
    <w:rsid w:val="00BD49DC"/>
    <w:rsid w:val="00BD5AD7"/>
    <w:rsid w:val="00BD62F3"/>
    <w:rsid w:val="00BD6C75"/>
    <w:rsid w:val="00BD71CA"/>
    <w:rsid w:val="00BE1101"/>
    <w:rsid w:val="00BE1B06"/>
    <w:rsid w:val="00BE39D3"/>
    <w:rsid w:val="00BE3D35"/>
    <w:rsid w:val="00BE454B"/>
    <w:rsid w:val="00BE4AEE"/>
    <w:rsid w:val="00BE5C1E"/>
    <w:rsid w:val="00BE64A0"/>
    <w:rsid w:val="00BE6DE9"/>
    <w:rsid w:val="00BE703B"/>
    <w:rsid w:val="00BF1E3E"/>
    <w:rsid w:val="00BF2130"/>
    <w:rsid w:val="00BF509F"/>
    <w:rsid w:val="00BF510F"/>
    <w:rsid w:val="00BF556F"/>
    <w:rsid w:val="00BF648F"/>
    <w:rsid w:val="00BF6968"/>
    <w:rsid w:val="00BF7956"/>
    <w:rsid w:val="00C0041C"/>
    <w:rsid w:val="00C0056C"/>
    <w:rsid w:val="00C01802"/>
    <w:rsid w:val="00C030D9"/>
    <w:rsid w:val="00C031BC"/>
    <w:rsid w:val="00C03518"/>
    <w:rsid w:val="00C05A38"/>
    <w:rsid w:val="00C05D08"/>
    <w:rsid w:val="00C07CAF"/>
    <w:rsid w:val="00C07CBF"/>
    <w:rsid w:val="00C10078"/>
    <w:rsid w:val="00C1249F"/>
    <w:rsid w:val="00C124ED"/>
    <w:rsid w:val="00C125C3"/>
    <w:rsid w:val="00C13140"/>
    <w:rsid w:val="00C13336"/>
    <w:rsid w:val="00C1339D"/>
    <w:rsid w:val="00C14A6F"/>
    <w:rsid w:val="00C157BC"/>
    <w:rsid w:val="00C15B76"/>
    <w:rsid w:val="00C15D4C"/>
    <w:rsid w:val="00C1609D"/>
    <w:rsid w:val="00C177A7"/>
    <w:rsid w:val="00C21B81"/>
    <w:rsid w:val="00C21FA8"/>
    <w:rsid w:val="00C222BD"/>
    <w:rsid w:val="00C22EF0"/>
    <w:rsid w:val="00C23A86"/>
    <w:rsid w:val="00C23DE0"/>
    <w:rsid w:val="00C24F82"/>
    <w:rsid w:val="00C25736"/>
    <w:rsid w:val="00C25BCD"/>
    <w:rsid w:val="00C2635E"/>
    <w:rsid w:val="00C27E8B"/>
    <w:rsid w:val="00C27F3B"/>
    <w:rsid w:val="00C30887"/>
    <w:rsid w:val="00C33AAC"/>
    <w:rsid w:val="00C33CB5"/>
    <w:rsid w:val="00C33FBB"/>
    <w:rsid w:val="00C34106"/>
    <w:rsid w:val="00C34E41"/>
    <w:rsid w:val="00C3546E"/>
    <w:rsid w:val="00C35CFA"/>
    <w:rsid w:val="00C35E15"/>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5AA"/>
    <w:rsid w:val="00C52DC4"/>
    <w:rsid w:val="00C540FE"/>
    <w:rsid w:val="00C54AAD"/>
    <w:rsid w:val="00C553B1"/>
    <w:rsid w:val="00C555D3"/>
    <w:rsid w:val="00C5567B"/>
    <w:rsid w:val="00C55CCF"/>
    <w:rsid w:val="00C5755B"/>
    <w:rsid w:val="00C57A07"/>
    <w:rsid w:val="00C6064D"/>
    <w:rsid w:val="00C6098C"/>
    <w:rsid w:val="00C61408"/>
    <w:rsid w:val="00C61659"/>
    <w:rsid w:val="00C6256B"/>
    <w:rsid w:val="00C62D3F"/>
    <w:rsid w:val="00C631F0"/>
    <w:rsid w:val="00C638F0"/>
    <w:rsid w:val="00C655B9"/>
    <w:rsid w:val="00C65A8D"/>
    <w:rsid w:val="00C65FEA"/>
    <w:rsid w:val="00C664F1"/>
    <w:rsid w:val="00C67917"/>
    <w:rsid w:val="00C67B6F"/>
    <w:rsid w:val="00C70DE2"/>
    <w:rsid w:val="00C71854"/>
    <w:rsid w:val="00C72A48"/>
    <w:rsid w:val="00C72CCA"/>
    <w:rsid w:val="00C73028"/>
    <w:rsid w:val="00C743E9"/>
    <w:rsid w:val="00C74CEB"/>
    <w:rsid w:val="00C80AD2"/>
    <w:rsid w:val="00C80B2B"/>
    <w:rsid w:val="00C832A5"/>
    <w:rsid w:val="00C83713"/>
    <w:rsid w:val="00C83AFF"/>
    <w:rsid w:val="00C84E68"/>
    <w:rsid w:val="00C855FF"/>
    <w:rsid w:val="00C85706"/>
    <w:rsid w:val="00C85C2C"/>
    <w:rsid w:val="00C862F0"/>
    <w:rsid w:val="00C863EF"/>
    <w:rsid w:val="00C86845"/>
    <w:rsid w:val="00C8726B"/>
    <w:rsid w:val="00C87874"/>
    <w:rsid w:val="00C879E9"/>
    <w:rsid w:val="00C9017B"/>
    <w:rsid w:val="00C90760"/>
    <w:rsid w:val="00C90D48"/>
    <w:rsid w:val="00C914C9"/>
    <w:rsid w:val="00C92353"/>
    <w:rsid w:val="00C928BD"/>
    <w:rsid w:val="00C9366E"/>
    <w:rsid w:val="00C936FD"/>
    <w:rsid w:val="00C94242"/>
    <w:rsid w:val="00C955B7"/>
    <w:rsid w:val="00C96036"/>
    <w:rsid w:val="00C96ED4"/>
    <w:rsid w:val="00C97473"/>
    <w:rsid w:val="00CA003A"/>
    <w:rsid w:val="00CA2170"/>
    <w:rsid w:val="00CA2C52"/>
    <w:rsid w:val="00CA4855"/>
    <w:rsid w:val="00CA526D"/>
    <w:rsid w:val="00CA5914"/>
    <w:rsid w:val="00CA5D8F"/>
    <w:rsid w:val="00CA713F"/>
    <w:rsid w:val="00CA728E"/>
    <w:rsid w:val="00CA748C"/>
    <w:rsid w:val="00CA7904"/>
    <w:rsid w:val="00CA7B55"/>
    <w:rsid w:val="00CB0C4A"/>
    <w:rsid w:val="00CB16CC"/>
    <w:rsid w:val="00CB199B"/>
    <w:rsid w:val="00CB3989"/>
    <w:rsid w:val="00CB486B"/>
    <w:rsid w:val="00CB4CEB"/>
    <w:rsid w:val="00CB5883"/>
    <w:rsid w:val="00CB59B6"/>
    <w:rsid w:val="00CB59D8"/>
    <w:rsid w:val="00CB5D4C"/>
    <w:rsid w:val="00CB6544"/>
    <w:rsid w:val="00CB7906"/>
    <w:rsid w:val="00CC08EB"/>
    <w:rsid w:val="00CC0A82"/>
    <w:rsid w:val="00CC1194"/>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67E8"/>
    <w:rsid w:val="00CD7327"/>
    <w:rsid w:val="00CD7975"/>
    <w:rsid w:val="00CE0E96"/>
    <w:rsid w:val="00CE101F"/>
    <w:rsid w:val="00CE1582"/>
    <w:rsid w:val="00CE19A2"/>
    <w:rsid w:val="00CE1D42"/>
    <w:rsid w:val="00CE2124"/>
    <w:rsid w:val="00CE325C"/>
    <w:rsid w:val="00CE350D"/>
    <w:rsid w:val="00CE407B"/>
    <w:rsid w:val="00CE4163"/>
    <w:rsid w:val="00CE4282"/>
    <w:rsid w:val="00CE5ADC"/>
    <w:rsid w:val="00CE5CF6"/>
    <w:rsid w:val="00CE65FA"/>
    <w:rsid w:val="00CE672E"/>
    <w:rsid w:val="00CE7F02"/>
    <w:rsid w:val="00CF06F3"/>
    <w:rsid w:val="00CF0CB6"/>
    <w:rsid w:val="00CF11C7"/>
    <w:rsid w:val="00CF1B85"/>
    <w:rsid w:val="00CF215A"/>
    <w:rsid w:val="00CF22C0"/>
    <w:rsid w:val="00CF2709"/>
    <w:rsid w:val="00CF3459"/>
    <w:rsid w:val="00CF34BC"/>
    <w:rsid w:val="00CF35A1"/>
    <w:rsid w:val="00CF373E"/>
    <w:rsid w:val="00CF3C3A"/>
    <w:rsid w:val="00CF651B"/>
    <w:rsid w:val="00CF7BE2"/>
    <w:rsid w:val="00CF7FA4"/>
    <w:rsid w:val="00D00415"/>
    <w:rsid w:val="00D00AB8"/>
    <w:rsid w:val="00D00E41"/>
    <w:rsid w:val="00D0197A"/>
    <w:rsid w:val="00D01DBE"/>
    <w:rsid w:val="00D031E1"/>
    <w:rsid w:val="00D04B3F"/>
    <w:rsid w:val="00D05D8C"/>
    <w:rsid w:val="00D079CB"/>
    <w:rsid w:val="00D10A4D"/>
    <w:rsid w:val="00D10A90"/>
    <w:rsid w:val="00D12DD3"/>
    <w:rsid w:val="00D12EA6"/>
    <w:rsid w:val="00D13F25"/>
    <w:rsid w:val="00D145C5"/>
    <w:rsid w:val="00D16748"/>
    <w:rsid w:val="00D16F9E"/>
    <w:rsid w:val="00D16FA6"/>
    <w:rsid w:val="00D174D2"/>
    <w:rsid w:val="00D2062E"/>
    <w:rsid w:val="00D206A5"/>
    <w:rsid w:val="00D21171"/>
    <w:rsid w:val="00D221D7"/>
    <w:rsid w:val="00D22A65"/>
    <w:rsid w:val="00D243A7"/>
    <w:rsid w:val="00D24630"/>
    <w:rsid w:val="00D25054"/>
    <w:rsid w:val="00D25761"/>
    <w:rsid w:val="00D27086"/>
    <w:rsid w:val="00D27253"/>
    <w:rsid w:val="00D27607"/>
    <w:rsid w:val="00D27D23"/>
    <w:rsid w:val="00D27F36"/>
    <w:rsid w:val="00D30B19"/>
    <w:rsid w:val="00D313E1"/>
    <w:rsid w:val="00D31FCA"/>
    <w:rsid w:val="00D320BA"/>
    <w:rsid w:val="00D32458"/>
    <w:rsid w:val="00D34215"/>
    <w:rsid w:val="00D34302"/>
    <w:rsid w:val="00D3588A"/>
    <w:rsid w:val="00D35BF9"/>
    <w:rsid w:val="00D35D79"/>
    <w:rsid w:val="00D40575"/>
    <w:rsid w:val="00D41FA8"/>
    <w:rsid w:val="00D424C9"/>
    <w:rsid w:val="00D427F6"/>
    <w:rsid w:val="00D438E7"/>
    <w:rsid w:val="00D43CDE"/>
    <w:rsid w:val="00D45A59"/>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609"/>
    <w:rsid w:val="00D658B9"/>
    <w:rsid w:val="00D65C58"/>
    <w:rsid w:val="00D66D97"/>
    <w:rsid w:val="00D672D1"/>
    <w:rsid w:val="00D674F4"/>
    <w:rsid w:val="00D6770F"/>
    <w:rsid w:val="00D67C8C"/>
    <w:rsid w:val="00D7020E"/>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035E"/>
    <w:rsid w:val="00D80C91"/>
    <w:rsid w:val="00D81558"/>
    <w:rsid w:val="00D81582"/>
    <w:rsid w:val="00D82714"/>
    <w:rsid w:val="00D82BD6"/>
    <w:rsid w:val="00D830B5"/>
    <w:rsid w:val="00D830F5"/>
    <w:rsid w:val="00D831DB"/>
    <w:rsid w:val="00D834DE"/>
    <w:rsid w:val="00D836ED"/>
    <w:rsid w:val="00D839D8"/>
    <w:rsid w:val="00D83F9C"/>
    <w:rsid w:val="00D844B8"/>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B74"/>
    <w:rsid w:val="00D97FC3"/>
    <w:rsid w:val="00DA180D"/>
    <w:rsid w:val="00DA31CD"/>
    <w:rsid w:val="00DA39E6"/>
    <w:rsid w:val="00DA4887"/>
    <w:rsid w:val="00DA53B2"/>
    <w:rsid w:val="00DA5661"/>
    <w:rsid w:val="00DA650B"/>
    <w:rsid w:val="00DA6D1C"/>
    <w:rsid w:val="00DA70EA"/>
    <w:rsid w:val="00DA71FD"/>
    <w:rsid w:val="00DA7545"/>
    <w:rsid w:val="00DA7549"/>
    <w:rsid w:val="00DA79A9"/>
    <w:rsid w:val="00DA7CE5"/>
    <w:rsid w:val="00DA7E76"/>
    <w:rsid w:val="00DB266C"/>
    <w:rsid w:val="00DB42D1"/>
    <w:rsid w:val="00DB4796"/>
    <w:rsid w:val="00DB4A0B"/>
    <w:rsid w:val="00DB4B9F"/>
    <w:rsid w:val="00DB4FAB"/>
    <w:rsid w:val="00DB5CFB"/>
    <w:rsid w:val="00DB603E"/>
    <w:rsid w:val="00DB63D7"/>
    <w:rsid w:val="00DB6757"/>
    <w:rsid w:val="00DB6C8D"/>
    <w:rsid w:val="00DB6FAC"/>
    <w:rsid w:val="00DB7494"/>
    <w:rsid w:val="00DB7755"/>
    <w:rsid w:val="00DC0AE6"/>
    <w:rsid w:val="00DC0F3F"/>
    <w:rsid w:val="00DC13E9"/>
    <w:rsid w:val="00DC152D"/>
    <w:rsid w:val="00DC1B93"/>
    <w:rsid w:val="00DC265A"/>
    <w:rsid w:val="00DC326D"/>
    <w:rsid w:val="00DC3325"/>
    <w:rsid w:val="00DC35A2"/>
    <w:rsid w:val="00DC370C"/>
    <w:rsid w:val="00DC3EAC"/>
    <w:rsid w:val="00DC42F9"/>
    <w:rsid w:val="00DC5148"/>
    <w:rsid w:val="00DC52ED"/>
    <w:rsid w:val="00DC6855"/>
    <w:rsid w:val="00DC6E29"/>
    <w:rsid w:val="00DC716E"/>
    <w:rsid w:val="00DC75E6"/>
    <w:rsid w:val="00DD1B10"/>
    <w:rsid w:val="00DD33F7"/>
    <w:rsid w:val="00DD3DF9"/>
    <w:rsid w:val="00DD4105"/>
    <w:rsid w:val="00DD4798"/>
    <w:rsid w:val="00DD502C"/>
    <w:rsid w:val="00DD58FE"/>
    <w:rsid w:val="00DD5F39"/>
    <w:rsid w:val="00DD655B"/>
    <w:rsid w:val="00DE0260"/>
    <w:rsid w:val="00DE0E20"/>
    <w:rsid w:val="00DE1A20"/>
    <w:rsid w:val="00DE2285"/>
    <w:rsid w:val="00DE296E"/>
    <w:rsid w:val="00DE2D02"/>
    <w:rsid w:val="00DE33A3"/>
    <w:rsid w:val="00DE5454"/>
    <w:rsid w:val="00DE5907"/>
    <w:rsid w:val="00DE595E"/>
    <w:rsid w:val="00DE7B5A"/>
    <w:rsid w:val="00DF058A"/>
    <w:rsid w:val="00DF1DFA"/>
    <w:rsid w:val="00DF1EBF"/>
    <w:rsid w:val="00DF2135"/>
    <w:rsid w:val="00DF215B"/>
    <w:rsid w:val="00DF2C08"/>
    <w:rsid w:val="00DF30DD"/>
    <w:rsid w:val="00DF4286"/>
    <w:rsid w:val="00DF4F93"/>
    <w:rsid w:val="00DF6B6D"/>
    <w:rsid w:val="00DF7E69"/>
    <w:rsid w:val="00E00625"/>
    <w:rsid w:val="00E0144E"/>
    <w:rsid w:val="00E01544"/>
    <w:rsid w:val="00E018FF"/>
    <w:rsid w:val="00E01D86"/>
    <w:rsid w:val="00E02017"/>
    <w:rsid w:val="00E02F7C"/>
    <w:rsid w:val="00E03001"/>
    <w:rsid w:val="00E03285"/>
    <w:rsid w:val="00E0370A"/>
    <w:rsid w:val="00E05055"/>
    <w:rsid w:val="00E054D7"/>
    <w:rsid w:val="00E05A88"/>
    <w:rsid w:val="00E0620D"/>
    <w:rsid w:val="00E06408"/>
    <w:rsid w:val="00E069B3"/>
    <w:rsid w:val="00E06AED"/>
    <w:rsid w:val="00E06BC5"/>
    <w:rsid w:val="00E076E5"/>
    <w:rsid w:val="00E07CD5"/>
    <w:rsid w:val="00E113F6"/>
    <w:rsid w:val="00E12987"/>
    <w:rsid w:val="00E13195"/>
    <w:rsid w:val="00E14449"/>
    <w:rsid w:val="00E14FAC"/>
    <w:rsid w:val="00E15752"/>
    <w:rsid w:val="00E15BE2"/>
    <w:rsid w:val="00E1610E"/>
    <w:rsid w:val="00E16F19"/>
    <w:rsid w:val="00E17627"/>
    <w:rsid w:val="00E178E2"/>
    <w:rsid w:val="00E178FC"/>
    <w:rsid w:val="00E204FF"/>
    <w:rsid w:val="00E20AD4"/>
    <w:rsid w:val="00E21077"/>
    <w:rsid w:val="00E214E9"/>
    <w:rsid w:val="00E215A1"/>
    <w:rsid w:val="00E2190F"/>
    <w:rsid w:val="00E21912"/>
    <w:rsid w:val="00E224B3"/>
    <w:rsid w:val="00E22C9F"/>
    <w:rsid w:val="00E25719"/>
    <w:rsid w:val="00E25818"/>
    <w:rsid w:val="00E25E53"/>
    <w:rsid w:val="00E26DB3"/>
    <w:rsid w:val="00E300E6"/>
    <w:rsid w:val="00E302B0"/>
    <w:rsid w:val="00E3099D"/>
    <w:rsid w:val="00E3134C"/>
    <w:rsid w:val="00E3273E"/>
    <w:rsid w:val="00E32921"/>
    <w:rsid w:val="00E32B41"/>
    <w:rsid w:val="00E32E01"/>
    <w:rsid w:val="00E33020"/>
    <w:rsid w:val="00E33F90"/>
    <w:rsid w:val="00E3464C"/>
    <w:rsid w:val="00E34953"/>
    <w:rsid w:val="00E357B6"/>
    <w:rsid w:val="00E35CD0"/>
    <w:rsid w:val="00E365AF"/>
    <w:rsid w:val="00E3685C"/>
    <w:rsid w:val="00E37075"/>
    <w:rsid w:val="00E3784B"/>
    <w:rsid w:val="00E4050B"/>
    <w:rsid w:val="00E4233B"/>
    <w:rsid w:val="00E42B9B"/>
    <w:rsid w:val="00E432C5"/>
    <w:rsid w:val="00E441A5"/>
    <w:rsid w:val="00E44659"/>
    <w:rsid w:val="00E44F2B"/>
    <w:rsid w:val="00E4677A"/>
    <w:rsid w:val="00E46BD1"/>
    <w:rsid w:val="00E4796D"/>
    <w:rsid w:val="00E47CCB"/>
    <w:rsid w:val="00E5006C"/>
    <w:rsid w:val="00E50359"/>
    <w:rsid w:val="00E50622"/>
    <w:rsid w:val="00E50869"/>
    <w:rsid w:val="00E52644"/>
    <w:rsid w:val="00E53891"/>
    <w:rsid w:val="00E54002"/>
    <w:rsid w:val="00E541C9"/>
    <w:rsid w:val="00E54CE4"/>
    <w:rsid w:val="00E54DEC"/>
    <w:rsid w:val="00E55416"/>
    <w:rsid w:val="00E5542F"/>
    <w:rsid w:val="00E557C7"/>
    <w:rsid w:val="00E55E14"/>
    <w:rsid w:val="00E562BB"/>
    <w:rsid w:val="00E5708F"/>
    <w:rsid w:val="00E61DED"/>
    <w:rsid w:val="00E62127"/>
    <w:rsid w:val="00E62C29"/>
    <w:rsid w:val="00E64DAD"/>
    <w:rsid w:val="00E6610F"/>
    <w:rsid w:val="00E66266"/>
    <w:rsid w:val="00E662D6"/>
    <w:rsid w:val="00E66397"/>
    <w:rsid w:val="00E6642C"/>
    <w:rsid w:val="00E67FB9"/>
    <w:rsid w:val="00E70A04"/>
    <w:rsid w:val="00E70FFF"/>
    <w:rsid w:val="00E716E1"/>
    <w:rsid w:val="00E72043"/>
    <w:rsid w:val="00E72B95"/>
    <w:rsid w:val="00E738CB"/>
    <w:rsid w:val="00E73A1F"/>
    <w:rsid w:val="00E73E10"/>
    <w:rsid w:val="00E74661"/>
    <w:rsid w:val="00E7481A"/>
    <w:rsid w:val="00E74B87"/>
    <w:rsid w:val="00E76523"/>
    <w:rsid w:val="00E76A1D"/>
    <w:rsid w:val="00E77196"/>
    <w:rsid w:val="00E77720"/>
    <w:rsid w:val="00E77C88"/>
    <w:rsid w:val="00E77EE0"/>
    <w:rsid w:val="00E8032F"/>
    <w:rsid w:val="00E80D6A"/>
    <w:rsid w:val="00E81920"/>
    <w:rsid w:val="00E820E1"/>
    <w:rsid w:val="00E82F46"/>
    <w:rsid w:val="00E83EB0"/>
    <w:rsid w:val="00E84EA5"/>
    <w:rsid w:val="00E85466"/>
    <w:rsid w:val="00E854C0"/>
    <w:rsid w:val="00E868FF"/>
    <w:rsid w:val="00E86F5D"/>
    <w:rsid w:val="00E87A87"/>
    <w:rsid w:val="00E87C8A"/>
    <w:rsid w:val="00E87CFD"/>
    <w:rsid w:val="00E87DB5"/>
    <w:rsid w:val="00E87DDB"/>
    <w:rsid w:val="00E87F02"/>
    <w:rsid w:val="00E910B1"/>
    <w:rsid w:val="00E9136F"/>
    <w:rsid w:val="00E9168A"/>
    <w:rsid w:val="00E93CF8"/>
    <w:rsid w:val="00E9436D"/>
    <w:rsid w:val="00E94851"/>
    <w:rsid w:val="00E94A62"/>
    <w:rsid w:val="00E9527A"/>
    <w:rsid w:val="00E95933"/>
    <w:rsid w:val="00E96978"/>
    <w:rsid w:val="00E96AEE"/>
    <w:rsid w:val="00E9714D"/>
    <w:rsid w:val="00E9777C"/>
    <w:rsid w:val="00E97ADE"/>
    <w:rsid w:val="00EA0DC8"/>
    <w:rsid w:val="00EA12D1"/>
    <w:rsid w:val="00EA1903"/>
    <w:rsid w:val="00EA28F3"/>
    <w:rsid w:val="00EA2B7F"/>
    <w:rsid w:val="00EA3806"/>
    <w:rsid w:val="00EA398C"/>
    <w:rsid w:val="00EA3CF1"/>
    <w:rsid w:val="00EA3EA6"/>
    <w:rsid w:val="00EA4A06"/>
    <w:rsid w:val="00EA5639"/>
    <w:rsid w:val="00EA5C53"/>
    <w:rsid w:val="00EA6CB3"/>
    <w:rsid w:val="00EA6DCD"/>
    <w:rsid w:val="00EA7775"/>
    <w:rsid w:val="00EB0D8F"/>
    <w:rsid w:val="00EB2283"/>
    <w:rsid w:val="00EB23E7"/>
    <w:rsid w:val="00EB259E"/>
    <w:rsid w:val="00EB25D9"/>
    <w:rsid w:val="00EB33BA"/>
    <w:rsid w:val="00EB382A"/>
    <w:rsid w:val="00EB3DC6"/>
    <w:rsid w:val="00EB4555"/>
    <w:rsid w:val="00EB4B50"/>
    <w:rsid w:val="00EB4BC0"/>
    <w:rsid w:val="00EB4D28"/>
    <w:rsid w:val="00EB4F52"/>
    <w:rsid w:val="00EB7EBD"/>
    <w:rsid w:val="00EC0262"/>
    <w:rsid w:val="00EC1967"/>
    <w:rsid w:val="00EC2C55"/>
    <w:rsid w:val="00EC3220"/>
    <w:rsid w:val="00EC3453"/>
    <w:rsid w:val="00EC3A24"/>
    <w:rsid w:val="00EC3C1A"/>
    <w:rsid w:val="00EC3C52"/>
    <w:rsid w:val="00EC44D5"/>
    <w:rsid w:val="00EC4DD5"/>
    <w:rsid w:val="00EC5BD1"/>
    <w:rsid w:val="00ED08A7"/>
    <w:rsid w:val="00ED0A84"/>
    <w:rsid w:val="00ED0F49"/>
    <w:rsid w:val="00ED0FAC"/>
    <w:rsid w:val="00ED1A31"/>
    <w:rsid w:val="00ED4BDF"/>
    <w:rsid w:val="00ED4F4A"/>
    <w:rsid w:val="00ED516E"/>
    <w:rsid w:val="00ED7B39"/>
    <w:rsid w:val="00ED7C3F"/>
    <w:rsid w:val="00EE1C88"/>
    <w:rsid w:val="00EE2874"/>
    <w:rsid w:val="00EE2914"/>
    <w:rsid w:val="00EE3E5B"/>
    <w:rsid w:val="00EE45DC"/>
    <w:rsid w:val="00EE567A"/>
    <w:rsid w:val="00EE5D62"/>
    <w:rsid w:val="00EE68DE"/>
    <w:rsid w:val="00EE6A2A"/>
    <w:rsid w:val="00EE7C11"/>
    <w:rsid w:val="00EF054A"/>
    <w:rsid w:val="00EF082F"/>
    <w:rsid w:val="00EF08FC"/>
    <w:rsid w:val="00EF10A1"/>
    <w:rsid w:val="00EF23AA"/>
    <w:rsid w:val="00EF2BCD"/>
    <w:rsid w:val="00EF31E8"/>
    <w:rsid w:val="00EF38B8"/>
    <w:rsid w:val="00EF3BC1"/>
    <w:rsid w:val="00EF4980"/>
    <w:rsid w:val="00EF4B84"/>
    <w:rsid w:val="00EF535B"/>
    <w:rsid w:val="00EF53A5"/>
    <w:rsid w:val="00EF5E6B"/>
    <w:rsid w:val="00EF646C"/>
    <w:rsid w:val="00EF7553"/>
    <w:rsid w:val="00EF77AD"/>
    <w:rsid w:val="00EF7D8B"/>
    <w:rsid w:val="00F0140E"/>
    <w:rsid w:val="00F01817"/>
    <w:rsid w:val="00F031D3"/>
    <w:rsid w:val="00F03224"/>
    <w:rsid w:val="00F03C12"/>
    <w:rsid w:val="00F04CD9"/>
    <w:rsid w:val="00F0633B"/>
    <w:rsid w:val="00F06EC3"/>
    <w:rsid w:val="00F078F6"/>
    <w:rsid w:val="00F0799C"/>
    <w:rsid w:val="00F07BB8"/>
    <w:rsid w:val="00F10DD6"/>
    <w:rsid w:val="00F1186A"/>
    <w:rsid w:val="00F11F0C"/>
    <w:rsid w:val="00F11FA3"/>
    <w:rsid w:val="00F12DB9"/>
    <w:rsid w:val="00F133AD"/>
    <w:rsid w:val="00F1373A"/>
    <w:rsid w:val="00F13A12"/>
    <w:rsid w:val="00F13ED4"/>
    <w:rsid w:val="00F14337"/>
    <w:rsid w:val="00F14781"/>
    <w:rsid w:val="00F1488B"/>
    <w:rsid w:val="00F149B9"/>
    <w:rsid w:val="00F154C2"/>
    <w:rsid w:val="00F15962"/>
    <w:rsid w:val="00F1596E"/>
    <w:rsid w:val="00F161F8"/>
    <w:rsid w:val="00F164FB"/>
    <w:rsid w:val="00F1681C"/>
    <w:rsid w:val="00F16F02"/>
    <w:rsid w:val="00F20070"/>
    <w:rsid w:val="00F20AAB"/>
    <w:rsid w:val="00F21F72"/>
    <w:rsid w:val="00F2209F"/>
    <w:rsid w:val="00F23E4C"/>
    <w:rsid w:val="00F24149"/>
    <w:rsid w:val="00F24C14"/>
    <w:rsid w:val="00F24D25"/>
    <w:rsid w:val="00F25CCE"/>
    <w:rsid w:val="00F262D8"/>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4956"/>
    <w:rsid w:val="00F359EF"/>
    <w:rsid w:val="00F35FE1"/>
    <w:rsid w:val="00F367DF"/>
    <w:rsid w:val="00F36C24"/>
    <w:rsid w:val="00F401E5"/>
    <w:rsid w:val="00F40998"/>
    <w:rsid w:val="00F41D1A"/>
    <w:rsid w:val="00F42DCB"/>
    <w:rsid w:val="00F42DF1"/>
    <w:rsid w:val="00F43D29"/>
    <w:rsid w:val="00F447EC"/>
    <w:rsid w:val="00F44888"/>
    <w:rsid w:val="00F44D69"/>
    <w:rsid w:val="00F45547"/>
    <w:rsid w:val="00F45E3E"/>
    <w:rsid w:val="00F45FE9"/>
    <w:rsid w:val="00F46A0E"/>
    <w:rsid w:val="00F47051"/>
    <w:rsid w:val="00F47C45"/>
    <w:rsid w:val="00F510AA"/>
    <w:rsid w:val="00F513E9"/>
    <w:rsid w:val="00F51DCB"/>
    <w:rsid w:val="00F51F06"/>
    <w:rsid w:val="00F52FCD"/>
    <w:rsid w:val="00F53603"/>
    <w:rsid w:val="00F5368D"/>
    <w:rsid w:val="00F53866"/>
    <w:rsid w:val="00F53A75"/>
    <w:rsid w:val="00F53B9F"/>
    <w:rsid w:val="00F53D99"/>
    <w:rsid w:val="00F53ED2"/>
    <w:rsid w:val="00F53FEA"/>
    <w:rsid w:val="00F5521F"/>
    <w:rsid w:val="00F558A8"/>
    <w:rsid w:val="00F60460"/>
    <w:rsid w:val="00F608B1"/>
    <w:rsid w:val="00F60DD9"/>
    <w:rsid w:val="00F615D0"/>
    <w:rsid w:val="00F62084"/>
    <w:rsid w:val="00F622DB"/>
    <w:rsid w:val="00F62598"/>
    <w:rsid w:val="00F628A2"/>
    <w:rsid w:val="00F62DC6"/>
    <w:rsid w:val="00F636A0"/>
    <w:rsid w:val="00F63A1B"/>
    <w:rsid w:val="00F64A78"/>
    <w:rsid w:val="00F663DF"/>
    <w:rsid w:val="00F667EB"/>
    <w:rsid w:val="00F702AD"/>
    <w:rsid w:val="00F7051A"/>
    <w:rsid w:val="00F7132D"/>
    <w:rsid w:val="00F71A92"/>
    <w:rsid w:val="00F7264F"/>
    <w:rsid w:val="00F7390F"/>
    <w:rsid w:val="00F7406D"/>
    <w:rsid w:val="00F741F9"/>
    <w:rsid w:val="00F74BD3"/>
    <w:rsid w:val="00F75B1A"/>
    <w:rsid w:val="00F803F5"/>
    <w:rsid w:val="00F80686"/>
    <w:rsid w:val="00F80712"/>
    <w:rsid w:val="00F8114D"/>
    <w:rsid w:val="00F83748"/>
    <w:rsid w:val="00F842F8"/>
    <w:rsid w:val="00F849E2"/>
    <w:rsid w:val="00F84A38"/>
    <w:rsid w:val="00F84BC6"/>
    <w:rsid w:val="00F8593B"/>
    <w:rsid w:val="00F85E9E"/>
    <w:rsid w:val="00F8625E"/>
    <w:rsid w:val="00F8634A"/>
    <w:rsid w:val="00F8688F"/>
    <w:rsid w:val="00F873F0"/>
    <w:rsid w:val="00F87CB0"/>
    <w:rsid w:val="00F906C7"/>
    <w:rsid w:val="00F90FD8"/>
    <w:rsid w:val="00F91C74"/>
    <w:rsid w:val="00F91CFF"/>
    <w:rsid w:val="00F92174"/>
    <w:rsid w:val="00F92359"/>
    <w:rsid w:val="00F92988"/>
    <w:rsid w:val="00F9577C"/>
    <w:rsid w:val="00F959E8"/>
    <w:rsid w:val="00F95E6A"/>
    <w:rsid w:val="00F968D9"/>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704B"/>
    <w:rsid w:val="00FA7093"/>
    <w:rsid w:val="00FA7DC4"/>
    <w:rsid w:val="00FA7F41"/>
    <w:rsid w:val="00FB08E7"/>
    <w:rsid w:val="00FB1401"/>
    <w:rsid w:val="00FB1598"/>
    <w:rsid w:val="00FB1B6D"/>
    <w:rsid w:val="00FB1F93"/>
    <w:rsid w:val="00FB24F4"/>
    <w:rsid w:val="00FB26E7"/>
    <w:rsid w:val="00FB48C7"/>
    <w:rsid w:val="00FB56B7"/>
    <w:rsid w:val="00FB5884"/>
    <w:rsid w:val="00FB6751"/>
    <w:rsid w:val="00FB7512"/>
    <w:rsid w:val="00FB78B0"/>
    <w:rsid w:val="00FB7DFB"/>
    <w:rsid w:val="00FC065E"/>
    <w:rsid w:val="00FC0AFD"/>
    <w:rsid w:val="00FC10E5"/>
    <w:rsid w:val="00FC12D9"/>
    <w:rsid w:val="00FC1974"/>
    <w:rsid w:val="00FC2107"/>
    <w:rsid w:val="00FC218A"/>
    <w:rsid w:val="00FC2348"/>
    <w:rsid w:val="00FC28C5"/>
    <w:rsid w:val="00FC3C1E"/>
    <w:rsid w:val="00FC570B"/>
    <w:rsid w:val="00FC61B8"/>
    <w:rsid w:val="00FC6D49"/>
    <w:rsid w:val="00FC6D5F"/>
    <w:rsid w:val="00FC6F12"/>
    <w:rsid w:val="00FC755B"/>
    <w:rsid w:val="00FC7612"/>
    <w:rsid w:val="00FC7E97"/>
    <w:rsid w:val="00FC7F44"/>
    <w:rsid w:val="00FD293F"/>
    <w:rsid w:val="00FD2C4F"/>
    <w:rsid w:val="00FD5169"/>
    <w:rsid w:val="00FD7941"/>
    <w:rsid w:val="00FD7948"/>
    <w:rsid w:val="00FE02C6"/>
    <w:rsid w:val="00FE089D"/>
    <w:rsid w:val="00FE1721"/>
    <w:rsid w:val="00FE18D0"/>
    <w:rsid w:val="00FE1A14"/>
    <w:rsid w:val="00FE1F4E"/>
    <w:rsid w:val="00FE2404"/>
    <w:rsid w:val="00FE257E"/>
    <w:rsid w:val="00FE315D"/>
    <w:rsid w:val="00FE3636"/>
    <w:rsid w:val="00FE3ABC"/>
    <w:rsid w:val="00FE4DFB"/>
    <w:rsid w:val="00FE4F53"/>
    <w:rsid w:val="00FE532E"/>
    <w:rsid w:val="00FE54B9"/>
    <w:rsid w:val="00FE5CB5"/>
    <w:rsid w:val="00FF0DB9"/>
    <w:rsid w:val="00FF104C"/>
    <w:rsid w:val="00FF10EC"/>
    <w:rsid w:val="00FF1AAC"/>
    <w:rsid w:val="00FF1B32"/>
    <w:rsid w:val="00FF25A1"/>
    <w:rsid w:val="00FF29D4"/>
    <w:rsid w:val="00FF29D9"/>
    <w:rsid w:val="00FF2AB0"/>
    <w:rsid w:val="00FF6EE2"/>
    <w:rsid w:val="00FF6F5C"/>
    <w:rsid w:val="00FF702A"/>
    <w:rsid w:val="00FF71B7"/>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7B74"/>
    <w:rPr>
      <w:rFonts w:ascii="Times New Roman" w:eastAsia="Times New Roman" w:hAnsi="Times New Roman"/>
      <w:sz w:val="24"/>
      <w:szCs w:val="24"/>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spacing w:before="100" w:beforeAutospacing="1" w:after="100" w:afterAutospacing="1"/>
    </w:p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spacing w:before="360" w:after="240"/>
    </w:pPr>
    <w:rPr>
      <w:b/>
      <w:i/>
      <w:sz w:val="26"/>
    </w:rPr>
  </w:style>
  <w:style w:type="paragraph" w:customStyle="1" w:styleId="INDENT1">
    <w:name w:val="INDENT1"/>
    <w:basedOn w:val="Normal"/>
    <w:rsid w:val="00F03224"/>
    <w:pPr>
      <w:ind w:left="851"/>
    </w:pPr>
  </w:style>
  <w:style w:type="paragraph" w:customStyle="1" w:styleId="INDENT2">
    <w:name w:val="INDENT2"/>
    <w:basedOn w:val="Normal"/>
    <w:rsid w:val="00F03224"/>
    <w:pPr>
      <w:ind w:left="1135" w:hanging="284"/>
    </w:pPr>
  </w:style>
  <w:style w:type="paragraph" w:customStyle="1" w:styleId="INDENT3">
    <w:name w:val="INDENT3"/>
    <w:basedOn w:val="Normal"/>
    <w:rsid w:val="00F03224"/>
    <w:pPr>
      <w:ind w:left="1701" w:hanging="567"/>
    </w:pPr>
  </w:style>
  <w:style w:type="paragraph" w:customStyle="1" w:styleId="FigureTitle">
    <w:name w:val="Figure_Title"/>
    <w:basedOn w:val="Normal"/>
    <w:next w:val="Normal"/>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F03224"/>
    <w:pPr>
      <w:keepNext/>
      <w:keepLines/>
    </w:pPr>
    <w:rPr>
      <w:b/>
    </w:rPr>
  </w:style>
  <w:style w:type="paragraph" w:customStyle="1" w:styleId="enumlev2">
    <w:name w:val="enumlev2"/>
    <w:basedOn w:val="Normal"/>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03224"/>
    <w:pPr>
      <w:keepNext/>
      <w:keepLines/>
      <w:spacing w:before="240"/>
      <w:ind w:left="1418"/>
    </w:pPr>
    <w:rPr>
      <w:rFonts w:ascii="Arial" w:hAnsi="Arial"/>
      <w:b/>
      <w:sz w:val="36"/>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rPr>
      <w:i/>
      <w:color w:val="0000FF"/>
    </w:rPr>
  </w:style>
  <w:style w:type="paragraph" w:styleId="CommentText">
    <w:name w:val="annotation text"/>
    <w:basedOn w:val="Normal"/>
    <w:link w:val="CommentTextChar"/>
    <w:semiHidden/>
    <w:rsid w:val="00F03224"/>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ind w:left="720"/>
      <w:contextualSpacing/>
    </w:pPr>
    <w:rPr>
      <w:lang w:val="fi-FI"/>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snapToGrid w:val="0"/>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pPr>
    <w:rPr>
      <w:lang w:eastAsia="en-GB"/>
    </w:rPr>
  </w:style>
  <w:style w:type="paragraph" w:styleId="ListNumber4">
    <w:name w:val="List Number 4"/>
    <w:basedOn w:val="Normal"/>
    <w:unhideWhenUsed/>
    <w:rsid w:val="00F03224"/>
    <w:pPr>
      <w:numPr>
        <w:numId w:val="2"/>
      </w:numPr>
      <w:tabs>
        <w:tab w:val="num" w:pos="1209"/>
      </w:tabs>
      <w:ind w:left="1209"/>
    </w:pPr>
    <w:rPr>
      <w:lang w:eastAsia="en-GB"/>
    </w:rPr>
  </w:style>
  <w:style w:type="paragraph" w:styleId="ListNumber5">
    <w:name w:val="List Number 5"/>
    <w:basedOn w:val="Normal"/>
    <w:unhideWhenUsed/>
    <w:rsid w:val="00F03224"/>
    <w:pPr>
      <w:tabs>
        <w:tab w:val="num" w:pos="851"/>
        <w:tab w:val="num" w:pos="1800"/>
      </w:tabs>
      <w:ind w:left="1800" w:hanging="851"/>
    </w:pPr>
    <w:rPr>
      <w:lang w:eastAsia="en-GB"/>
    </w:rPr>
  </w:style>
  <w:style w:type="paragraph" w:styleId="Title">
    <w:name w:val="Title"/>
    <w:basedOn w:val="Normal"/>
    <w:next w:val="Normal"/>
    <w:link w:val="TitleChar"/>
    <w:qFormat/>
    <w:rsid w:val="00F03224"/>
    <w:pPr>
      <w:spacing w:before="240" w:after="60"/>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pPr>
    <w:rPr>
      <w:rFonts w:ascii="Arial" w:hAnsi="Arial"/>
      <w:lang w:val="fr-FR"/>
    </w:rPr>
  </w:style>
  <w:style w:type="paragraph" w:customStyle="1" w:styleId="p20">
    <w:name w:val="p20"/>
    <w:basedOn w:val="Normal"/>
    <w:rsid w:val="00F03224"/>
    <w:pPr>
      <w:snapToGrid w:val="0"/>
    </w:pPr>
    <w:rPr>
      <w:rFonts w:ascii="Arial" w:eastAsia="SimSun"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spacing w:beforeLines="20" w:afterLines="10"/>
      <w:ind w:right="284"/>
      <w:jc w:val="both"/>
      <w:outlineLvl w:val="0"/>
    </w:pPr>
    <w:rPr>
      <w:rFonts w:ascii="Arial" w:eastAsia="SimSun"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rPr>
  </w:style>
  <w:style w:type="paragraph" w:customStyle="1" w:styleId="b10">
    <w:name w:val="b1"/>
    <w:basedOn w:val="Normal"/>
    <w:rsid w:val="00F03224"/>
    <w:pPr>
      <w:spacing w:before="100" w:beforeAutospacing="1" w:after="100" w:afterAutospacing="1"/>
    </w:pPr>
  </w:style>
  <w:style w:type="paragraph" w:customStyle="1" w:styleId="10">
    <w:name w:val="吹き出し1"/>
    <w:basedOn w:val="Normal"/>
    <w:semiHidden/>
    <w:rsid w:val="00F03224"/>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Normal"/>
    <w:next w:val="Normal"/>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pPr>
    <w:rPr>
      <w:b/>
      <w:lang w:eastAsia="en-GB"/>
    </w:rPr>
  </w:style>
  <w:style w:type="paragraph" w:customStyle="1" w:styleId="HE">
    <w:name w:val="HE"/>
    <w:basedOn w:val="Normal"/>
    <w:rsid w:val="00F03224"/>
    <w:rPr>
      <w:b/>
      <w:lang w:eastAsia="en-GB"/>
    </w:rPr>
  </w:style>
  <w:style w:type="paragraph" w:customStyle="1" w:styleId="HO">
    <w:name w:val="HO"/>
    <w:basedOn w:val="Normal"/>
    <w:rsid w:val="00F03224"/>
    <w:pPr>
      <w:jc w:val="right"/>
    </w:pPr>
    <w:rPr>
      <w:b/>
      <w:lang w:eastAsia="en-GB"/>
    </w:rPr>
  </w:style>
  <w:style w:type="paragraph" w:customStyle="1" w:styleId="WP">
    <w:name w:val="WP"/>
    <w:basedOn w:val="Normal"/>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rPr>
      <w:lang w:eastAsia="en-GB"/>
    </w:rPr>
  </w:style>
  <w:style w:type="paragraph" w:customStyle="1" w:styleId="Para1">
    <w:name w:val="Para1"/>
    <w:basedOn w:val="Normal"/>
    <w:rsid w:val="00F03224"/>
    <w:pPr>
      <w:spacing w:before="120" w:after="120"/>
    </w:pPr>
    <w:rPr>
      <w:lang w:eastAsia="en-GB"/>
    </w:rPr>
  </w:style>
  <w:style w:type="paragraph" w:customStyle="1" w:styleId="Teststep">
    <w:name w:val="Test step"/>
    <w:basedOn w:val="Normal"/>
    <w:rsid w:val="00F03224"/>
    <w:pPr>
      <w:tabs>
        <w:tab w:val="left" w:pos="720"/>
      </w:tabs>
      <w:ind w:left="720" w:hanging="720"/>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pPr>
    <w:rPr>
      <w:b/>
      <w:lang w:eastAsia="en-GB"/>
    </w:rPr>
  </w:style>
  <w:style w:type="paragraph" w:customStyle="1" w:styleId="table">
    <w:name w:val="table"/>
    <w:basedOn w:val="Normal"/>
    <w:next w:val="Normal"/>
    <w:rsid w:val="00F03224"/>
    <w:pPr>
      <w:jc w:val="center"/>
    </w:pPr>
    <w:rPr>
      <w:lang w:eastAsia="en-GB"/>
    </w:rPr>
  </w:style>
  <w:style w:type="paragraph" w:customStyle="1" w:styleId="t2">
    <w:name w:val="t2"/>
    <w:basedOn w:val="Normal"/>
    <w:rsid w:val="00F03224"/>
    <w:rPr>
      <w:lang w:eastAsia="en-GB"/>
    </w:rPr>
  </w:style>
  <w:style w:type="paragraph" w:customStyle="1" w:styleId="CommentNokia">
    <w:name w:val="Comment Nokia"/>
    <w:basedOn w:val="Normal"/>
    <w:rsid w:val="00F03224"/>
    <w:pPr>
      <w:tabs>
        <w:tab w:val="left" w:pos="360"/>
      </w:tabs>
      <w:ind w:left="360" w:hanging="360"/>
    </w:pPr>
    <w:rPr>
      <w:sz w:val="22"/>
      <w:lang w:eastAsia="en-GB"/>
    </w:rPr>
  </w:style>
  <w:style w:type="paragraph" w:customStyle="1" w:styleId="Copyright">
    <w:name w:val="Copyright"/>
    <w:basedOn w:val="Normal"/>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pPr>
    <w:rPr>
      <w:b/>
      <w:lang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ind w:left="567" w:hanging="283"/>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spacing w:after="220"/>
      <w:ind w:left="1298"/>
    </w:pPr>
    <w:rPr>
      <w:rFonts w:ascii="Arial" w:eastAsia="SimSun" w:hAnsi="Arial"/>
      <w:lang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spacing w:line="360" w:lineRule="auto"/>
      <w:ind w:firstLineChars="200" w:firstLine="420"/>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rPr>
      <w:rFonts w:ascii="SimSun" w:eastAsia="SimSun" w:hAnsi="SimSun" w:cs="SimSun"/>
    </w:rPr>
  </w:style>
  <w:style w:type="paragraph" w:customStyle="1" w:styleId="tah0">
    <w:name w:val="tah"/>
    <w:basedOn w:val="Normal"/>
    <w:uiPriority w:val="99"/>
    <w:semiHidden/>
    <w:rsid w:val="005F1A62"/>
    <w:rPr>
      <w:rFonts w:ascii="SimSun" w:eastAsia="SimSun" w:hAnsi="SimSun" w:cs="SimSun"/>
    </w:rPr>
  </w:style>
  <w:style w:type="paragraph" w:customStyle="1" w:styleId="tac0">
    <w:name w:val="tac"/>
    <w:basedOn w:val="Normal"/>
    <w:uiPriority w:val="99"/>
    <w:semiHidden/>
    <w:rsid w:val="005F1A62"/>
    <w:rPr>
      <w:rFonts w:ascii="SimSun" w:eastAsia="SimSun" w:hAnsi="SimSun" w:cs="SimSun"/>
    </w:rPr>
  </w:style>
  <w:style w:type="paragraph" w:customStyle="1" w:styleId="tan0">
    <w:name w:val="tan"/>
    <w:basedOn w:val="Normal"/>
    <w:uiPriority w:val="99"/>
    <w:semiHidden/>
    <w:rsid w:val="005F1A62"/>
    <w:rPr>
      <w:rFonts w:ascii="SimSun" w:eastAsia="SimSun" w:hAnsi="SimSun" w:cs="SimSu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line="436" w:lineRule="exact"/>
      <w:ind w:left="357"/>
      <w:outlineLvl w:val="3"/>
    </w:pPr>
    <w:rPr>
      <w:rFonts w:eastAsia="SimSun"/>
      <w:b/>
      <w:kern w:val="2"/>
      <w:lang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BodyText"/>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PlaceholderText">
    <w:name w:val="Placeholder Text"/>
    <w:basedOn w:val="DefaultParagraphFont"/>
    <w:uiPriority w:val="99"/>
    <w:semiHidden/>
    <w:rsid w:val="003A073F"/>
    <w:rPr>
      <w:color w:val="808080"/>
    </w:rPr>
  </w:style>
  <w:style w:type="character" w:styleId="Emphasis">
    <w:name w:val="Emphasis"/>
    <w:qFormat/>
    <w:rsid w:val="00A74337"/>
    <w:rPr>
      <w:i/>
      <w:iCs/>
    </w:rPr>
  </w:style>
  <w:style w:type="table" w:customStyle="1" w:styleId="TableGrid4">
    <w:name w:val="Table Grid4"/>
    <w:basedOn w:val="TableNormal"/>
    <w:next w:val="TableGrid"/>
    <w:qFormat/>
    <w:rsid w:val="000B562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BF510F"/>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4456216">
      <w:bodyDiv w:val="1"/>
      <w:marLeft w:val="0"/>
      <w:marRight w:val="0"/>
      <w:marTop w:val="0"/>
      <w:marBottom w:val="0"/>
      <w:divBdr>
        <w:top w:val="none" w:sz="0" w:space="0" w:color="auto"/>
        <w:left w:val="none" w:sz="0" w:space="0" w:color="auto"/>
        <w:bottom w:val="none" w:sz="0" w:space="0" w:color="auto"/>
        <w:right w:val="none" w:sz="0" w:space="0" w:color="auto"/>
      </w:divBdr>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73664669">
      <w:bodyDiv w:val="1"/>
      <w:marLeft w:val="0"/>
      <w:marRight w:val="0"/>
      <w:marTop w:val="0"/>
      <w:marBottom w:val="0"/>
      <w:divBdr>
        <w:top w:val="none" w:sz="0" w:space="0" w:color="auto"/>
        <w:left w:val="none" w:sz="0" w:space="0" w:color="auto"/>
        <w:bottom w:val="none" w:sz="0" w:space="0" w:color="auto"/>
        <w:right w:val="none" w:sz="0" w:space="0" w:color="auto"/>
      </w:divBdr>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058723">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5676824">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8331800-65FD-DF41-BD7F-2CF233AB9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2</TotalTime>
  <Pages>8</Pages>
  <Words>3243</Words>
  <Characters>18487</Characters>
  <Application>Microsoft Office Word</Application>
  <DocSecurity>0</DocSecurity>
  <Lines>154</Lines>
  <Paragraphs>43</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21687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Apple - Jerry Cui</cp:lastModifiedBy>
  <cp:revision>3</cp:revision>
  <cp:lastPrinted>2016-08-05T18:54:00Z</cp:lastPrinted>
  <dcterms:created xsi:type="dcterms:W3CDTF">2023-05-13T23:15:00Z</dcterms:created>
  <dcterms:modified xsi:type="dcterms:W3CDTF">2023-05-15T15:08:00Z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